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53F8" w14:textId="391C7628" w:rsidR="00DF5161" w:rsidRPr="009646AB" w:rsidRDefault="00DF5161" w:rsidP="00DF5161">
      <w:pPr>
        <w:ind w:left="0"/>
      </w:pPr>
      <w:bookmarkStart w:id="0" w:name="_Toc531785322"/>
      <w:r w:rsidRPr="009646AB">
        <w:t xml:space="preserve">KLASA: </w:t>
      </w:r>
      <w:r w:rsidR="00826CA8">
        <w:t>030-01/25-01/24</w:t>
      </w:r>
    </w:p>
    <w:p w14:paraId="563653F9" w14:textId="61A64343" w:rsidR="00DF5161" w:rsidRPr="009646AB" w:rsidRDefault="00DF5161" w:rsidP="00DF5161">
      <w:pPr>
        <w:ind w:left="0"/>
      </w:pPr>
      <w:r w:rsidRPr="009646AB">
        <w:t xml:space="preserve">URBROJ: </w:t>
      </w:r>
      <w:r w:rsidR="00826CA8">
        <w:t>2181-8-03-25-5</w:t>
      </w:r>
    </w:p>
    <w:p w14:paraId="563653FA" w14:textId="2990F913" w:rsidR="008D491B" w:rsidRPr="009646AB" w:rsidRDefault="00DF5161" w:rsidP="00DF5161">
      <w:pPr>
        <w:ind w:left="0"/>
      </w:pPr>
      <w:r w:rsidRPr="009646AB">
        <w:t>U Sinju,</w:t>
      </w:r>
      <w:r w:rsidR="00826CA8">
        <w:t xml:space="preserve"> </w:t>
      </w:r>
      <w:r w:rsidR="00C842DA">
        <w:t>04</w:t>
      </w:r>
      <w:r w:rsidR="00826CA8">
        <w:t>.</w:t>
      </w:r>
      <w:r w:rsidR="00C842DA">
        <w:t>11</w:t>
      </w:r>
      <w:r w:rsidRPr="005E719A">
        <w:t>.202</w:t>
      </w:r>
      <w:r w:rsidR="00686F6E">
        <w:t>5</w:t>
      </w:r>
      <w:r w:rsidRPr="005E719A">
        <w:t>.g.</w:t>
      </w:r>
    </w:p>
    <w:p w14:paraId="563653FB" w14:textId="77777777" w:rsidR="00482E45" w:rsidRDefault="00482E45" w:rsidP="003739B6">
      <w:pPr>
        <w:ind w:left="0"/>
        <w:jc w:val="right"/>
      </w:pPr>
    </w:p>
    <w:p w14:paraId="563653FC" w14:textId="77777777" w:rsidR="005C026A" w:rsidRDefault="005C026A" w:rsidP="003739B6">
      <w:pPr>
        <w:ind w:left="0"/>
        <w:jc w:val="right"/>
      </w:pPr>
    </w:p>
    <w:p w14:paraId="563653FD" w14:textId="77777777" w:rsidR="005C026A" w:rsidRPr="009646AB" w:rsidRDefault="005C026A" w:rsidP="003739B6">
      <w:pPr>
        <w:ind w:left="0"/>
        <w:jc w:val="right"/>
      </w:pPr>
    </w:p>
    <w:p w14:paraId="563653FE" w14:textId="77777777" w:rsidR="003739B6" w:rsidRPr="009646AB" w:rsidRDefault="003739B6" w:rsidP="003739B6">
      <w:pPr>
        <w:ind w:left="0"/>
        <w:jc w:val="right"/>
      </w:pPr>
    </w:p>
    <w:p w14:paraId="563653FF" w14:textId="77777777" w:rsidR="00DF5161" w:rsidRPr="009646AB" w:rsidRDefault="00DF5161" w:rsidP="00DF5161">
      <w:pPr>
        <w:ind w:left="0"/>
      </w:pPr>
    </w:p>
    <w:p w14:paraId="56365400" w14:textId="77777777" w:rsidR="00DF5161" w:rsidRPr="009646AB" w:rsidRDefault="00DF5161" w:rsidP="00DF5161">
      <w:pPr>
        <w:ind w:left="0"/>
      </w:pPr>
    </w:p>
    <w:p w14:paraId="56365401" w14:textId="77777777" w:rsidR="008D491B" w:rsidRPr="009646AB" w:rsidRDefault="008D491B" w:rsidP="008D491B">
      <w:pPr>
        <w:ind w:left="0"/>
        <w:jc w:val="center"/>
        <w:rPr>
          <w:sz w:val="32"/>
          <w:szCs w:val="32"/>
        </w:rPr>
      </w:pPr>
      <w:r w:rsidRPr="009646AB">
        <w:rPr>
          <w:sz w:val="32"/>
          <w:szCs w:val="32"/>
        </w:rPr>
        <w:t>POZIV NA DOSTAVU PONUDA</w:t>
      </w:r>
    </w:p>
    <w:p w14:paraId="56365402" w14:textId="77777777" w:rsidR="008D491B" w:rsidRPr="009646AB" w:rsidRDefault="008D491B" w:rsidP="008D491B">
      <w:pPr>
        <w:autoSpaceDE/>
        <w:autoSpaceDN/>
        <w:adjustRightInd/>
        <w:spacing w:before="0" w:after="0"/>
        <w:ind w:left="0"/>
        <w:jc w:val="center"/>
        <w:rPr>
          <w:b/>
          <w:bCs/>
          <w:sz w:val="28"/>
          <w:szCs w:val="28"/>
          <w:lang w:eastAsia="hr-HR"/>
        </w:rPr>
      </w:pPr>
      <w:r w:rsidRPr="009646AB">
        <w:rPr>
          <w:b/>
          <w:sz w:val="28"/>
          <w:szCs w:val="28"/>
        </w:rPr>
        <w:t>za provedbu postupka jednostavne nabave</w:t>
      </w:r>
      <w:r w:rsidRPr="009646AB">
        <w:rPr>
          <w:b/>
          <w:bCs/>
          <w:sz w:val="28"/>
          <w:szCs w:val="28"/>
          <w:lang w:eastAsia="hr-HR"/>
        </w:rPr>
        <w:t xml:space="preserve"> </w:t>
      </w:r>
    </w:p>
    <w:p w14:paraId="56365403" w14:textId="77777777" w:rsidR="008D491B" w:rsidRPr="009646AB" w:rsidRDefault="008D491B" w:rsidP="008D491B">
      <w:pPr>
        <w:autoSpaceDE/>
        <w:autoSpaceDN/>
        <w:adjustRightInd/>
        <w:spacing w:before="0" w:after="0"/>
        <w:ind w:left="0"/>
        <w:jc w:val="center"/>
        <w:rPr>
          <w:b/>
          <w:bCs/>
          <w:sz w:val="28"/>
          <w:szCs w:val="28"/>
          <w:lang w:eastAsia="hr-HR"/>
        </w:rPr>
      </w:pPr>
    </w:p>
    <w:p w14:paraId="56365404" w14:textId="38C8EF9B" w:rsidR="00D85CD8" w:rsidRDefault="007D7489" w:rsidP="00D85CD8">
      <w:pPr>
        <w:ind w:left="0"/>
        <w:jc w:val="center"/>
        <w:rPr>
          <w:b/>
          <w:bCs/>
          <w:sz w:val="28"/>
          <w:szCs w:val="28"/>
          <w:lang w:eastAsia="hr-HR"/>
        </w:rPr>
      </w:pPr>
      <w:r w:rsidRPr="007D7489">
        <w:rPr>
          <w:b/>
          <w:bCs/>
          <w:sz w:val="28"/>
          <w:szCs w:val="28"/>
          <w:lang w:eastAsia="hr-HR"/>
        </w:rPr>
        <w:t>Usluge mobilne i fiksne telefonije i mail providera</w:t>
      </w:r>
    </w:p>
    <w:p w14:paraId="56365405" w14:textId="7A7AD494" w:rsidR="008360DC" w:rsidRDefault="008360DC" w:rsidP="00D85CD8">
      <w:pPr>
        <w:ind w:left="0"/>
        <w:jc w:val="center"/>
        <w:rPr>
          <w:b/>
          <w:bCs/>
          <w:sz w:val="28"/>
          <w:szCs w:val="28"/>
          <w:lang w:eastAsia="hr-HR"/>
        </w:rPr>
      </w:pPr>
      <w:r>
        <w:rPr>
          <w:b/>
          <w:bCs/>
          <w:sz w:val="28"/>
          <w:szCs w:val="28"/>
          <w:lang w:eastAsia="hr-HR"/>
        </w:rPr>
        <w:t xml:space="preserve">(ev.br. </w:t>
      </w:r>
      <w:r w:rsidR="007D7489">
        <w:rPr>
          <w:b/>
          <w:bCs/>
          <w:sz w:val="28"/>
          <w:szCs w:val="28"/>
          <w:lang w:eastAsia="hr-HR"/>
        </w:rPr>
        <w:t>19</w:t>
      </w:r>
      <w:r>
        <w:rPr>
          <w:b/>
          <w:bCs/>
          <w:sz w:val="28"/>
          <w:szCs w:val="28"/>
          <w:lang w:eastAsia="hr-HR"/>
        </w:rPr>
        <w:t>/2025)</w:t>
      </w:r>
    </w:p>
    <w:p w14:paraId="56365406" w14:textId="77777777" w:rsidR="008360DC" w:rsidRPr="009646AB" w:rsidRDefault="008360DC" w:rsidP="00D85CD8">
      <w:pPr>
        <w:ind w:left="0"/>
        <w:jc w:val="center"/>
        <w:rPr>
          <w:rFonts w:asciiTheme="minorHAnsi" w:hAnsiTheme="minorHAnsi" w:cstheme="minorHAnsi"/>
          <w:b/>
          <w:bCs/>
          <w:szCs w:val="22"/>
          <w:lang w:eastAsia="hr-HR"/>
        </w:rPr>
      </w:pPr>
    </w:p>
    <w:p w14:paraId="56365407" w14:textId="77777777" w:rsidR="008D491B" w:rsidRPr="009646AB" w:rsidRDefault="008D491B" w:rsidP="00D85CD8">
      <w:pPr>
        <w:ind w:left="0"/>
        <w:jc w:val="center"/>
        <w:rPr>
          <w:rFonts w:asciiTheme="minorHAnsi" w:hAnsiTheme="minorHAnsi" w:cstheme="minorHAnsi"/>
          <w:b/>
          <w:bCs/>
          <w:szCs w:val="22"/>
          <w:lang w:eastAsia="hr-HR"/>
        </w:rPr>
      </w:pPr>
    </w:p>
    <w:p w14:paraId="56365408" w14:textId="77777777" w:rsidR="008D491B" w:rsidRPr="009646AB" w:rsidRDefault="00C62DCE" w:rsidP="00D85CD8">
      <w:pPr>
        <w:ind w:left="0"/>
        <w:jc w:val="center"/>
        <w:rPr>
          <w:rFonts w:asciiTheme="minorHAnsi" w:hAnsiTheme="minorHAnsi" w:cstheme="minorHAnsi"/>
          <w:b/>
          <w:bCs/>
          <w:szCs w:val="22"/>
          <w:lang w:eastAsia="hr-HR"/>
        </w:rPr>
      </w:pPr>
      <w:r w:rsidRPr="009646AB">
        <w:rPr>
          <w:rFonts w:asciiTheme="minorHAnsi" w:hAnsiTheme="minorHAnsi" w:cstheme="minorHAnsi"/>
          <w:b/>
          <w:bCs/>
          <w:szCs w:val="22"/>
          <w:lang w:eastAsia="hr-HR"/>
        </w:rPr>
        <w:t>Upute ponuditeljima</w:t>
      </w:r>
    </w:p>
    <w:p w14:paraId="56365409" w14:textId="77777777" w:rsidR="008D491B" w:rsidRPr="009646AB" w:rsidRDefault="008D491B" w:rsidP="00D85CD8">
      <w:pPr>
        <w:ind w:left="0"/>
        <w:jc w:val="center"/>
        <w:rPr>
          <w:rFonts w:asciiTheme="minorHAnsi" w:hAnsiTheme="minorHAnsi" w:cstheme="minorHAnsi"/>
          <w:b/>
          <w:bCs/>
          <w:szCs w:val="22"/>
          <w:lang w:eastAsia="hr-HR"/>
        </w:rPr>
      </w:pPr>
    </w:p>
    <w:p w14:paraId="5636540A" w14:textId="77777777" w:rsidR="008D491B" w:rsidRPr="009646AB" w:rsidRDefault="008D491B" w:rsidP="00D85CD8">
      <w:pPr>
        <w:ind w:left="0"/>
        <w:jc w:val="center"/>
        <w:rPr>
          <w:rFonts w:asciiTheme="minorHAnsi" w:hAnsiTheme="minorHAnsi" w:cstheme="minorHAnsi"/>
          <w:b/>
          <w:bCs/>
          <w:szCs w:val="22"/>
          <w:lang w:eastAsia="hr-HR"/>
        </w:rPr>
      </w:pPr>
    </w:p>
    <w:p w14:paraId="5636540B" w14:textId="77777777" w:rsidR="008D491B" w:rsidRPr="009646AB" w:rsidRDefault="008D491B" w:rsidP="00D85CD8">
      <w:pPr>
        <w:ind w:left="0"/>
        <w:jc w:val="center"/>
        <w:rPr>
          <w:rFonts w:asciiTheme="minorHAnsi" w:hAnsiTheme="minorHAnsi" w:cstheme="minorHAnsi"/>
          <w:b/>
          <w:bCs/>
          <w:szCs w:val="22"/>
          <w:lang w:eastAsia="hr-HR"/>
        </w:rPr>
      </w:pPr>
    </w:p>
    <w:p w14:paraId="5636540C" w14:textId="77777777" w:rsidR="008D491B" w:rsidRPr="009646AB" w:rsidRDefault="008D491B" w:rsidP="00D85CD8">
      <w:pPr>
        <w:ind w:left="0"/>
        <w:jc w:val="center"/>
        <w:rPr>
          <w:rFonts w:asciiTheme="minorHAnsi" w:hAnsiTheme="minorHAnsi" w:cstheme="minorHAnsi"/>
          <w:b/>
          <w:bCs/>
          <w:szCs w:val="22"/>
          <w:lang w:eastAsia="hr-HR"/>
        </w:rPr>
      </w:pPr>
    </w:p>
    <w:p w14:paraId="5636540D" w14:textId="77777777" w:rsidR="008D491B" w:rsidRPr="009646AB" w:rsidRDefault="008D491B" w:rsidP="00D85CD8">
      <w:pPr>
        <w:ind w:left="0"/>
        <w:jc w:val="center"/>
        <w:rPr>
          <w:rFonts w:asciiTheme="minorHAnsi" w:hAnsiTheme="minorHAnsi" w:cstheme="minorHAnsi"/>
          <w:b/>
          <w:bCs/>
          <w:szCs w:val="22"/>
          <w:lang w:eastAsia="hr-HR"/>
        </w:rPr>
      </w:pPr>
    </w:p>
    <w:p w14:paraId="5636540E" w14:textId="77777777" w:rsidR="008D491B" w:rsidRPr="009646AB" w:rsidRDefault="008D491B" w:rsidP="00D85CD8">
      <w:pPr>
        <w:ind w:left="0"/>
        <w:jc w:val="center"/>
        <w:rPr>
          <w:rFonts w:asciiTheme="minorHAnsi" w:hAnsiTheme="minorHAnsi" w:cstheme="minorHAnsi"/>
          <w:b/>
          <w:bCs/>
          <w:szCs w:val="22"/>
          <w:lang w:eastAsia="hr-HR"/>
        </w:rPr>
      </w:pPr>
    </w:p>
    <w:p w14:paraId="5636540F" w14:textId="77777777" w:rsidR="008D491B" w:rsidRPr="009646AB" w:rsidRDefault="008D491B" w:rsidP="00D85CD8">
      <w:pPr>
        <w:ind w:left="0"/>
        <w:jc w:val="center"/>
        <w:rPr>
          <w:rFonts w:asciiTheme="minorHAnsi" w:hAnsiTheme="minorHAnsi" w:cstheme="minorHAnsi"/>
          <w:b/>
          <w:bCs/>
          <w:szCs w:val="22"/>
          <w:lang w:eastAsia="hr-HR"/>
        </w:rPr>
      </w:pPr>
    </w:p>
    <w:bookmarkEnd w:id="0"/>
    <w:p w14:paraId="56365410" w14:textId="60A0F33F" w:rsidR="008D491B" w:rsidRPr="009646AB" w:rsidRDefault="005A0532" w:rsidP="00A10582">
      <w:pPr>
        <w:ind w:left="0"/>
        <w:jc w:val="center"/>
        <w:rPr>
          <w:rFonts w:asciiTheme="minorHAnsi" w:hAnsiTheme="minorHAnsi" w:cstheme="minorHAnsi"/>
        </w:rPr>
      </w:pPr>
      <w:r w:rsidRPr="009646AB">
        <w:rPr>
          <w:rFonts w:asciiTheme="minorHAnsi" w:hAnsiTheme="minorHAnsi" w:cstheme="minorHAnsi"/>
        </w:rPr>
        <w:t>Sinj</w:t>
      </w:r>
      <w:r w:rsidR="008D491B" w:rsidRPr="009646AB">
        <w:rPr>
          <w:rFonts w:asciiTheme="minorHAnsi" w:hAnsiTheme="minorHAnsi" w:cstheme="minorHAnsi"/>
        </w:rPr>
        <w:t xml:space="preserve">, </w:t>
      </w:r>
      <w:r w:rsidR="007D7489">
        <w:rPr>
          <w:rFonts w:asciiTheme="minorHAnsi" w:hAnsiTheme="minorHAnsi" w:cstheme="minorHAnsi"/>
        </w:rPr>
        <w:t>listopad</w:t>
      </w:r>
      <w:r w:rsidR="00013021" w:rsidRPr="009646AB">
        <w:rPr>
          <w:rFonts w:asciiTheme="minorHAnsi" w:hAnsiTheme="minorHAnsi" w:cstheme="minorHAnsi"/>
        </w:rPr>
        <w:t xml:space="preserve"> </w:t>
      </w:r>
      <w:r w:rsidR="005E3925" w:rsidRPr="009646AB">
        <w:rPr>
          <w:rFonts w:asciiTheme="minorHAnsi" w:hAnsiTheme="minorHAnsi" w:cstheme="minorHAnsi"/>
        </w:rPr>
        <w:t>20</w:t>
      </w:r>
      <w:r w:rsidR="00285A02" w:rsidRPr="009646AB">
        <w:rPr>
          <w:rFonts w:asciiTheme="minorHAnsi" w:hAnsiTheme="minorHAnsi" w:cstheme="minorHAnsi"/>
        </w:rPr>
        <w:t>2</w:t>
      </w:r>
      <w:r w:rsidR="00A10582">
        <w:rPr>
          <w:rFonts w:asciiTheme="minorHAnsi" w:hAnsiTheme="minorHAnsi" w:cstheme="minorHAnsi"/>
        </w:rPr>
        <w:t>5</w:t>
      </w:r>
      <w:r w:rsidR="00C530C2" w:rsidRPr="009646AB">
        <w:rPr>
          <w:rFonts w:asciiTheme="minorHAnsi" w:hAnsiTheme="minorHAnsi" w:cstheme="minorHAnsi"/>
        </w:rPr>
        <w:t>.</w:t>
      </w:r>
      <w:r w:rsidR="008D491B" w:rsidRPr="009646AB">
        <w:rPr>
          <w:rFonts w:asciiTheme="minorHAnsi" w:hAnsiTheme="minorHAnsi" w:cstheme="minorHAnsi"/>
        </w:rPr>
        <w:br w:type="page"/>
      </w:r>
    </w:p>
    <w:p w14:paraId="56365411" w14:textId="77777777" w:rsidR="002103AA" w:rsidRPr="009646AB" w:rsidRDefault="002103AA" w:rsidP="00F151B0">
      <w:pPr>
        <w:pStyle w:val="TOCHeading"/>
        <w:numPr>
          <w:ilvl w:val="0"/>
          <w:numId w:val="0"/>
        </w:numPr>
        <w:rPr>
          <w:lang w:val="hr-HR"/>
        </w:rPr>
      </w:pPr>
      <w:r w:rsidRPr="009646AB">
        <w:rPr>
          <w:lang w:val="hr-HR"/>
        </w:rPr>
        <w:lastRenderedPageBreak/>
        <w:t>SADRŽAJ</w:t>
      </w:r>
    </w:p>
    <w:p w14:paraId="56365412" w14:textId="77777777" w:rsidR="00F641C3" w:rsidRDefault="00B85074">
      <w:pPr>
        <w:pStyle w:val="TOC1"/>
        <w:tabs>
          <w:tab w:val="left" w:pos="482"/>
          <w:tab w:val="right" w:leader="dot" w:pos="9344"/>
        </w:tabs>
        <w:rPr>
          <w:rFonts w:asciiTheme="minorHAnsi" w:eastAsiaTheme="minorEastAsia" w:hAnsiTheme="minorHAnsi" w:cstheme="minorBidi"/>
          <w:noProof/>
          <w:sz w:val="22"/>
          <w:szCs w:val="22"/>
          <w:lang w:eastAsia="hr-HR"/>
        </w:rPr>
      </w:pPr>
      <w:r w:rsidRPr="009646AB">
        <w:rPr>
          <w:rFonts w:asciiTheme="minorHAnsi" w:hAnsiTheme="minorHAnsi" w:cstheme="minorHAnsi"/>
          <w:sz w:val="22"/>
          <w:szCs w:val="22"/>
        </w:rPr>
        <w:fldChar w:fldCharType="begin"/>
      </w:r>
      <w:r w:rsidR="00D21618" w:rsidRPr="009646AB">
        <w:rPr>
          <w:rFonts w:asciiTheme="minorHAnsi" w:hAnsiTheme="minorHAnsi" w:cstheme="minorHAnsi"/>
          <w:sz w:val="22"/>
          <w:szCs w:val="22"/>
        </w:rPr>
        <w:instrText xml:space="preserve"> TOC \o "1-3" \h \z \u </w:instrText>
      </w:r>
      <w:r w:rsidRPr="009646AB">
        <w:rPr>
          <w:rFonts w:asciiTheme="minorHAnsi" w:hAnsiTheme="minorHAnsi" w:cstheme="minorHAnsi"/>
          <w:sz w:val="22"/>
          <w:szCs w:val="22"/>
        </w:rPr>
        <w:fldChar w:fldCharType="separate"/>
      </w:r>
      <w:hyperlink w:anchor="_Toc202529566" w:history="1">
        <w:r w:rsidR="00F641C3" w:rsidRPr="00C02E5A">
          <w:rPr>
            <w:rStyle w:val="Hyperlink"/>
            <w:noProof/>
          </w:rPr>
          <w:t>1.</w:t>
        </w:r>
        <w:r w:rsidR="00F641C3">
          <w:rPr>
            <w:rFonts w:asciiTheme="minorHAnsi" w:eastAsiaTheme="minorEastAsia" w:hAnsiTheme="minorHAnsi" w:cstheme="minorBidi"/>
            <w:noProof/>
            <w:sz w:val="22"/>
            <w:szCs w:val="22"/>
            <w:lang w:eastAsia="hr-HR"/>
          </w:rPr>
          <w:tab/>
        </w:r>
        <w:r w:rsidR="00F641C3" w:rsidRPr="00C02E5A">
          <w:rPr>
            <w:rStyle w:val="Hyperlink"/>
            <w:noProof/>
          </w:rPr>
          <w:t>OPĆI PODACI</w:t>
        </w:r>
        <w:r w:rsidR="00F641C3">
          <w:rPr>
            <w:noProof/>
            <w:webHidden/>
          </w:rPr>
          <w:tab/>
        </w:r>
        <w:r>
          <w:rPr>
            <w:noProof/>
            <w:webHidden/>
          </w:rPr>
          <w:fldChar w:fldCharType="begin"/>
        </w:r>
        <w:r w:rsidR="00F641C3">
          <w:rPr>
            <w:noProof/>
            <w:webHidden/>
          </w:rPr>
          <w:instrText xml:space="preserve"> PAGEREF _Toc202529566 \h </w:instrText>
        </w:r>
        <w:r>
          <w:rPr>
            <w:noProof/>
            <w:webHidden/>
          </w:rPr>
        </w:r>
        <w:r>
          <w:rPr>
            <w:noProof/>
            <w:webHidden/>
          </w:rPr>
          <w:fldChar w:fldCharType="separate"/>
        </w:r>
        <w:r w:rsidR="00255CCA">
          <w:rPr>
            <w:noProof/>
            <w:webHidden/>
          </w:rPr>
          <w:t>4</w:t>
        </w:r>
        <w:r>
          <w:rPr>
            <w:noProof/>
            <w:webHidden/>
          </w:rPr>
          <w:fldChar w:fldCharType="end"/>
        </w:r>
      </w:hyperlink>
    </w:p>
    <w:p w14:paraId="5636541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7" w:history="1">
        <w:r w:rsidRPr="00C02E5A">
          <w:rPr>
            <w:rStyle w:val="Hyperlink"/>
            <w:noProof/>
          </w:rPr>
          <w:t>1.1.</w:t>
        </w:r>
        <w:r>
          <w:rPr>
            <w:rFonts w:asciiTheme="minorHAnsi" w:eastAsiaTheme="minorEastAsia" w:hAnsiTheme="minorHAnsi" w:cstheme="minorBidi"/>
            <w:noProof/>
            <w:sz w:val="22"/>
            <w:szCs w:val="22"/>
            <w:lang w:eastAsia="hr-HR"/>
          </w:rPr>
          <w:tab/>
        </w:r>
        <w:r w:rsidRPr="00C02E5A">
          <w:rPr>
            <w:rStyle w:val="Hyperlink"/>
            <w:rFonts w:cstheme="minorHAnsi"/>
            <w:noProof/>
          </w:rPr>
          <w:t>OPĆA NAPOMENA</w:t>
        </w:r>
        <w:r>
          <w:rPr>
            <w:noProof/>
            <w:webHidden/>
          </w:rPr>
          <w:tab/>
        </w:r>
        <w:r w:rsidR="00B85074">
          <w:rPr>
            <w:noProof/>
            <w:webHidden/>
          </w:rPr>
          <w:fldChar w:fldCharType="begin"/>
        </w:r>
        <w:r>
          <w:rPr>
            <w:noProof/>
            <w:webHidden/>
          </w:rPr>
          <w:instrText xml:space="preserve"> PAGEREF _Toc202529567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8" w:history="1">
        <w:r w:rsidRPr="00C02E5A">
          <w:rPr>
            <w:rStyle w:val="Hyperlink"/>
            <w:b/>
            <w:noProof/>
            <w:lang w:eastAsia="hr-HR"/>
          </w:rPr>
          <w:t>1.2.</w:t>
        </w:r>
        <w:r>
          <w:rPr>
            <w:rFonts w:asciiTheme="minorHAnsi" w:eastAsiaTheme="minorEastAsia" w:hAnsiTheme="minorHAnsi" w:cstheme="minorBidi"/>
            <w:noProof/>
            <w:sz w:val="22"/>
            <w:szCs w:val="22"/>
            <w:lang w:eastAsia="hr-HR"/>
          </w:rPr>
          <w:tab/>
        </w:r>
        <w:r w:rsidRPr="00C02E5A">
          <w:rPr>
            <w:rStyle w:val="Hyperlink"/>
            <w:b/>
            <w:noProof/>
            <w:lang w:eastAsia="hr-HR"/>
          </w:rPr>
          <w:t>MJERODAVNO PRAVO</w:t>
        </w:r>
        <w:r>
          <w:rPr>
            <w:noProof/>
            <w:webHidden/>
          </w:rPr>
          <w:tab/>
        </w:r>
        <w:r w:rsidR="00B85074">
          <w:rPr>
            <w:noProof/>
            <w:webHidden/>
          </w:rPr>
          <w:fldChar w:fldCharType="begin"/>
        </w:r>
        <w:r>
          <w:rPr>
            <w:noProof/>
            <w:webHidden/>
          </w:rPr>
          <w:instrText xml:space="preserve"> PAGEREF _Toc202529568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9" w:history="1">
        <w:r w:rsidRPr="00C02E5A">
          <w:rPr>
            <w:rStyle w:val="Hyperlink"/>
            <w:noProof/>
          </w:rPr>
          <w:t>1.3.</w:t>
        </w:r>
        <w:r>
          <w:rPr>
            <w:rFonts w:asciiTheme="minorHAnsi" w:eastAsiaTheme="minorEastAsia" w:hAnsiTheme="minorHAnsi" w:cstheme="minorBidi"/>
            <w:noProof/>
            <w:sz w:val="22"/>
            <w:szCs w:val="22"/>
            <w:lang w:eastAsia="hr-HR"/>
          </w:rPr>
          <w:tab/>
        </w:r>
        <w:r w:rsidRPr="00C02E5A">
          <w:rPr>
            <w:rStyle w:val="Hyperlink"/>
            <w:rFonts w:cstheme="minorHAnsi"/>
            <w:noProof/>
          </w:rPr>
          <w:t>PODACI O JAVNOM NARUČITELJU</w:t>
        </w:r>
        <w:r>
          <w:rPr>
            <w:noProof/>
            <w:webHidden/>
          </w:rPr>
          <w:tab/>
        </w:r>
        <w:r w:rsidR="00B85074">
          <w:rPr>
            <w:noProof/>
            <w:webHidden/>
          </w:rPr>
          <w:fldChar w:fldCharType="begin"/>
        </w:r>
        <w:r>
          <w:rPr>
            <w:noProof/>
            <w:webHidden/>
          </w:rPr>
          <w:instrText xml:space="preserve"> PAGEREF _Toc202529569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0" w:history="1">
        <w:r w:rsidRPr="00C02E5A">
          <w:rPr>
            <w:rStyle w:val="Hyperlink"/>
            <w:noProof/>
          </w:rPr>
          <w:t>1.4.</w:t>
        </w:r>
        <w:r>
          <w:rPr>
            <w:rFonts w:asciiTheme="minorHAnsi" w:eastAsiaTheme="minorEastAsia" w:hAnsiTheme="minorHAnsi" w:cstheme="minorBidi"/>
            <w:noProof/>
            <w:sz w:val="22"/>
            <w:szCs w:val="22"/>
            <w:lang w:eastAsia="hr-HR"/>
          </w:rPr>
          <w:tab/>
        </w:r>
        <w:r w:rsidRPr="00C02E5A">
          <w:rPr>
            <w:rStyle w:val="Hyperlink"/>
            <w:rFonts w:cstheme="minorHAnsi"/>
            <w:noProof/>
          </w:rPr>
          <w:t>OSOBA ZADUŽENA ZA KOMUNIKACIJU S GOSPODARSKIM SUBJEKTIMA</w:t>
        </w:r>
        <w:r>
          <w:rPr>
            <w:noProof/>
            <w:webHidden/>
          </w:rPr>
          <w:tab/>
        </w:r>
        <w:r w:rsidR="00B85074">
          <w:rPr>
            <w:noProof/>
            <w:webHidden/>
          </w:rPr>
          <w:fldChar w:fldCharType="begin"/>
        </w:r>
        <w:r>
          <w:rPr>
            <w:noProof/>
            <w:webHidden/>
          </w:rPr>
          <w:instrText xml:space="preserve"> PAGEREF _Toc202529570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1" w:history="1">
        <w:r w:rsidRPr="00C02E5A">
          <w:rPr>
            <w:rStyle w:val="Hyperlink"/>
            <w:noProof/>
          </w:rPr>
          <w:t>1.5.</w:t>
        </w:r>
        <w:r>
          <w:rPr>
            <w:rFonts w:asciiTheme="minorHAnsi" w:eastAsiaTheme="minorEastAsia" w:hAnsiTheme="minorHAnsi" w:cstheme="minorBidi"/>
            <w:noProof/>
            <w:sz w:val="22"/>
            <w:szCs w:val="22"/>
            <w:lang w:eastAsia="hr-HR"/>
          </w:rPr>
          <w:tab/>
        </w:r>
        <w:r w:rsidRPr="00C02E5A">
          <w:rPr>
            <w:rStyle w:val="Hyperlink"/>
            <w:rFonts w:cstheme="minorHAnsi"/>
            <w:noProof/>
          </w:rPr>
          <w:t>EVIDENCIJSKI BROJ NABAVE</w:t>
        </w:r>
        <w:r>
          <w:rPr>
            <w:noProof/>
            <w:webHidden/>
          </w:rPr>
          <w:tab/>
        </w:r>
        <w:r w:rsidR="00B85074">
          <w:rPr>
            <w:noProof/>
            <w:webHidden/>
          </w:rPr>
          <w:fldChar w:fldCharType="begin"/>
        </w:r>
        <w:r>
          <w:rPr>
            <w:noProof/>
            <w:webHidden/>
          </w:rPr>
          <w:instrText xml:space="preserve"> PAGEREF _Toc202529571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8"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2" w:history="1">
        <w:r w:rsidRPr="00C02E5A">
          <w:rPr>
            <w:rStyle w:val="Hyperlink"/>
            <w:b/>
            <w:noProof/>
            <w:lang w:eastAsia="hr-HR"/>
          </w:rPr>
          <w:t>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POPIS GOSPODARSKIH SUBJEKATA S KOJIMA JE NARUČITELJ U SUKOBU INTERESA</w:t>
        </w:r>
        <w:r>
          <w:rPr>
            <w:noProof/>
            <w:webHidden/>
          </w:rPr>
          <w:tab/>
        </w:r>
        <w:r w:rsidR="00B85074">
          <w:rPr>
            <w:noProof/>
            <w:webHidden/>
          </w:rPr>
          <w:fldChar w:fldCharType="begin"/>
        </w:r>
        <w:r>
          <w:rPr>
            <w:noProof/>
            <w:webHidden/>
          </w:rPr>
          <w:instrText xml:space="preserve"> PAGEREF _Toc202529572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3" w:history="1">
        <w:r w:rsidRPr="00C02E5A">
          <w:rPr>
            <w:rStyle w:val="Hyperlink"/>
            <w:noProof/>
          </w:rPr>
          <w:t>1.7.</w:t>
        </w:r>
        <w:r>
          <w:rPr>
            <w:rFonts w:asciiTheme="minorHAnsi" w:eastAsiaTheme="minorEastAsia" w:hAnsiTheme="minorHAnsi" w:cstheme="minorBidi"/>
            <w:noProof/>
            <w:sz w:val="22"/>
            <w:szCs w:val="22"/>
            <w:lang w:eastAsia="hr-HR"/>
          </w:rPr>
          <w:tab/>
        </w:r>
        <w:r w:rsidRPr="00C02E5A">
          <w:rPr>
            <w:rStyle w:val="Hyperlink"/>
            <w:rFonts w:cstheme="minorHAnsi"/>
            <w:noProof/>
          </w:rPr>
          <w:t>VRSTA POSTUPKA NABAVE</w:t>
        </w:r>
        <w:r>
          <w:rPr>
            <w:noProof/>
            <w:webHidden/>
          </w:rPr>
          <w:tab/>
        </w:r>
        <w:r w:rsidR="00B85074">
          <w:rPr>
            <w:noProof/>
            <w:webHidden/>
          </w:rPr>
          <w:fldChar w:fldCharType="begin"/>
        </w:r>
        <w:r>
          <w:rPr>
            <w:noProof/>
            <w:webHidden/>
          </w:rPr>
          <w:instrText xml:space="preserve"> PAGEREF _Toc202529573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4" w:history="1">
        <w:r w:rsidRPr="00C02E5A">
          <w:rPr>
            <w:rStyle w:val="Hyperlink"/>
            <w:noProof/>
          </w:rPr>
          <w:t>1.8.</w:t>
        </w:r>
        <w:r>
          <w:rPr>
            <w:rFonts w:asciiTheme="minorHAnsi" w:eastAsiaTheme="minorEastAsia" w:hAnsiTheme="minorHAnsi" w:cstheme="minorBidi"/>
            <w:noProof/>
            <w:sz w:val="22"/>
            <w:szCs w:val="22"/>
            <w:lang w:eastAsia="hr-HR"/>
          </w:rPr>
          <w:tab/>
        </w:r>
        <w:r w:rsidRPr="00C02E5A">
          <w:rPr>
            <w:rStyle w:val="Hyperlink"/>
            <w:noProof/>
          </w:rPr>
          <w:t>VRSTA UGOVORA O NABAVI</w:t>
        </w:r>
        <w:r>
          <w:rPr>
            <w:noProof/>
            <w:webHidden/>
          </w:rPr>
          <w:tab/>
        </w:r>
        <w:r w:rsidR="00B85074">
          <w:rPr>
            <w:noProof/>
            <w:webHidden/>
          </w:rPr>
          <w:fldChar w:fldCharType="begin"/>
        </w:r>
        <w:r>
          <w:rPr>
            <w:noProof/>
            <w:webHidden/>
          </w:rPr>
          <w:instrText xml:space="preserve"> PAGEREF _Toc202529574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5" w:history="1">
        <w:r w:rsidRPr="00C02E5A">
          <w:rPr>
            <w:rStyle w:val="Hyperlink"/>
            <w:noProof/>
          </w:rPr>
          <w:t>1.9.</w:t>
        </w:r>
        <w:r>
          <w:rPr>
            <w:rFonts w:asciiTheme="minorHAnsi" w:eastAsiaTheme="minorEastAsia" w:hAnsiTheme="minorHAnsi" w:cstheme="minorBidi"/>
            <w:noProof/>
            <w:sz w:val="22"/>
            <w:szCs w:val="22"/>
            <w:lang w:eastAsia="hr-HR"/>
          </w:rPr>
          <w:tab/>
        </w:r>
        <w:r w:rsidRPr="00C02E5A">
          <w:rPr>
            <w:rStyle w:val="Hyperlink"/>
            <w:rFonts w:cstheme="minorHAnsi"/>
            <w:noProof/>
          </w:rPr>
          <w:t>PROCIJENJENA VRIJEDNOST NABAVE</w:t>
        </w:r>
        <w:r>
          <w:rPr>
            <w:noProof/>
            <w:webHidden/>
          </w:rPr>
          <w:tab/>
        </w:r>
        <w:r w:rsidR="00B85074">
          <w:rPr>
            <w:noProof/>
            <w:webHidden/>
          </w:rPr>
          <w:fldChar w:fldCharType="begin"/>
        </w:r>
        <w:r>
          <w:rPr>
            <w:noProof/>
            <w:webHidden/>
          </w:rPr>
          <w:instrText xml:space="preserve"> PAGEREF _Toc202529575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C"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576" w:history="1">
        <w:r w:rsidRPr="00C02E5A">
          <w:rPr>
            <w:rStyle w:val="Hyperlink"/>
            <w:noProof/>
          </w:rPr>
          <w:t>1.10.</w:t>
        </w:r>
        <w:r>
          <w:rPr>
            <w:rFonts w:asciiTheme="minorHAnsi" w:eastAsiaTheme="minorEastAsia" w:hAnsiTheme="minorHAnsi" w:cstheme="minorBidi"/>
            <w:noProof/>
            <w:sz w:val="22"/>
            <w:szCs w:val="22"/>
            <w:lang w:eastAsia="hr-HR"/>
          </w:rPr>
          <w:tab/>
        </w:r>
        <w:r w:rsidRPr="00C02E5A">
          <w:rPr>
            <w:rStyle w:val="Hyperlink"/>
            <w:rFonts w:cstheme="minorHAnsi"/>
            <w:noProof/>
          </w:rPr>
          <w:t>VARIJANTE PONUDE</w:t>
        </w:r>
        <w:r>
          <w:rPr>
            <w:noProof/>
            <w:webHidden/>
          </w:rPr>
          <w:tab/>
        </w:r>
        <w:r w:rsidR="00B85074">
          <w:rPr>
            <w:noProof/>
            <w:webHidden/>
          </w:rPr>
          <w:fldChar w:fldCharType="begin"/>
        </w:r>
        <w:r>
          <w:rPr>
            <w:noProof/>
            <w:webHidden/>
          </w:rPr>
          <w:instrText xml:space="preserve"> PAGEREF _Toc202529576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D"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77" w:history="1">
        <w:r w:rsidRPr="00C02E5A">
          <w:rPr>
            <w:rStyle w:val="Hyperlink"/>
            <w:noProof/>
          </w:rPr>
          <w:t>2.</w:t>
        </w:r>
        <w:r>
          <w:rPr>
            <w:rFonts w:asciiTheme="minorHAnsi" w:eastAsiaTheme="minorEastAsia" w:hAnsiTheme="minorHAnsi" w:cstheme="minorBidi"/>
            <w:noProof/>
            <w:sz w:val="22"/>
            <w:szCs w:val="22"/>
            <w:lang w:eastAsia="hr-HR"/>
          </w:rPr>
          <w:tab/>
        </w:r>
        <w:r w:rsidRPr="00C02E5A">
          <w:rPr>
            <w:rStyle w:val="Hyperlink"/>
            <w:noProof/>
          </w:rPr>
          <w:t>PODACI O PREDMETU NABAVE</w:t>
        </w:r>
        <w:r>
          <w:rPr>
            <w:noProof/>
            <w:webHidden/>
          </w:rPr>
          <w:tab/>
        </w:r>
        <w:r w:rsidR="00B85074">
          <w:rPr>
            <w:noProof/>
            <w:webHidden/>
          </w:rPr>
          <w:fldChar w:fldCharType="begin"/>
        </w:r>
        <w:r>
          <w:rPr>
            <w:noProof/>
            <w:webHidden/>
          </w:rPr>
          <w:instrText xml:space="preserve"> PAGEREF _Toc202529577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8" w:history="1">
        <w:r w:rsidRPr="00C02E5A">
          <w:rPr>
            <w:rStyle w:val="Hyperlink"/>
            <w:noProof/>
          </w:rPr>
          <w:t>2.1.</w:t>
        </w:r>
        <w:r>
          <w:rPr>
            <w:rFonts w:asciiTheme="minorHAnsi" w:eastAsiaTheme="minorEastAsia" w:hAnsiTheme="minorHAnsi" w:cstheme="minorBidi"/>
            <w:noProof/>
            <w:sz w:val="22"/>
            <w:szCs w:val="22"/>
            <w:lang w:eastAsia="hr-HR"/>
          </w:rPr>
          <w:tab/>
        </w:r>
        <w:r w:rsidRPr="00C02E5A">
          <w:rPr>
            <w:rStyle w:val="Hyperlink"/>
            <w:rFonts w:cstheme="minorHAnsi"/>
            <w:noProof/>
          </w:rPr>
          <w:t>PREDMET NABAVE</w:t>
        </w:r>
        <w:r>
          <w:rPr>
            <w:noProof/>
            <w:webHidden/>
          </w:rPr>
          <w:tab/>
        </w:r>
        <w:r w:rsidR="00B85074">
          <w:rPr>
            <w:noProof/>
            <w:webHidden/>
          </w:rPr>
          <w:fldChar w:fldCharType="begin"/>
        </w:r>
        <w:r>
          <w:rPr>
            <w:noProof/>
            <w:webHidden/>
          </w:rPr>
          <w:instrText xml:space="preserve"> PAGEREF _Toc202529578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9" w:history="1">
        <w:r w:rsidRPr="00C02E5A">
          <w:rPr>
            <w:rStyle w:val="Hyperlink"/>
            <w:noProof/>
          </w:rPr>
          <w:t>2.2.</w:t>
        </w:r>
        <w:r>
          <w:rPr>
            <w:rFonts w:asciiTheme="minorHAnsi" w:eastAsiaTheme="minorEastAsia" w:hAnsiTheme="minorHAnsi" w:cstheme="minorBidi"/>
            <w:noProof/>
            <w:sz w:val="22"/>
            <w:szCs w:val="22"/>
            <w:lang w:eastAsia="hr-HR"/>
          </w:rPr>
          <w:tab/>
        </w:r>
        <w:r w:rsidRPr="00C02E5A">
          <w:rPr>
            <w:rStyle w:val="Hyperlink"/>
            <w:rFonts w:cstheme="minorHAnsi"/>
            <w:noProof/>
          </w:rPr>
          <w:t>OPIS I OZNAKA GRUPA PREDMETA NABAVE</w:t>
        </w:r>
        <w:r>
          <w:rPr>
            <w:noProof/>
            <w:webHidden/>
          </w:rPr>
          <w:tab/>
        </w:r>
        <w:r w:rsidR="00B85074">
          <w:rPr>
            <w:noProof/>
            <w:webHidden/>
          </w:rPr>
          <w:fldChar w:fldCharType="begin"/>
        </w:r>
        <w:r>
          <w:rPr>
            <w:noProof/>
            <w:webHidden/>
          </w:rPr>
          <w:instrText xml:space="preserve"> PAGEREF _Toc202529579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0"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0" w:history="1">
        <w:r w:rsidRPr="00C02E5A">
          <w:rPr>
            <w:rStyle w:val="Hyperlink"/>
            <w:noProof/>
          </w:rPr>
          <w:t>2.3.</w:t>
        </w:r>
        <w:r>
          <w:rPr>
            <w:rFonts w:asciiTheme="minorHAnsi" w:eastAsiaTheme="minorEastAsia" w:hAnsiTheme="minorHAnsi" w:cstheme="minorBidi"/>
            <w:noProof/>
            <w:sz w:val="22"/>
            <w:szCs w:val="22"/>
            <w:lang w:eastAsia="hr-HR"/>
          </w:rPr>
          <w:tab/>
        </w:r>
        <w:r w:rsidRPr="00C02E5A">
          <w:rPr>
            <w:rStyle w:val="Hyperlink"/>
            <w:rFonts w:cstheme="minorHAnsi"/>
            <w:noProof/>
          </w:rPr>
          <w:t>OPSEG I KOLIČINA PREDMETA NABAVE</w:t>
        </w:r>
        <w:r>
          <w:rPr>
            <w:noProof/>
            <w:webHidden/>
          </w:rPr>
          <w:tab/>
        </w:r>
        <w:r w:rsidR="00B85074">
          <w:rPr>
            <w:noProof/>
            <w:webHidden/>
          </w:rPr>
          <w:fldChar w:fldCharType="begin"/>
        </w:r>
        <w:r>
          <w:rPr>
            <w:noProof/>
            <w:webHidden/>
          </w:rPr>
          <w:instrText xml:space="preserve"> PAGEREF _Toc202529580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1" w:history="1">
        <w:r w:rsidRPr="00C02E5A">
          <w:rPr>
            <w:rStyle w:val="Hyperlink"/>
            <w:noProof/>
          </w:rPr>
          <w:t>2.4.</w:t>
        </w:r>
        <w:r>
          <w:rPr>
            <w:rFonts w:asciiTheme="minorHAnsi" w:eastAsiaTheme="minorEastAsia" w:hAnsiTheme="minorHAnsi" w:cstheme="minorBidi"/>
            <w:noProof/>
            <w:sz w:val="22"/>
            <w:szCs w:val="22"/>
            <w:lang w:eastAsia="hr-HR"/>
          </w:rPr>
          <w:tab/>
        </w:r>
        <w:r w:rsidRPr="00C02E5A">
          <w:rPr>
            <w:rStyle w:val="Hyperlink"/>
            <w:rFonts w:cstheme="minorHAnsi"/>
            <w:noProof/>
          </w:rPr>
          <w:t>TEHNIČKA SPECIFIKACIJA PREDMETA NABAVE</w:t>
        </w:r>
        <w:r>
          <w:rPr>
            <w:noProof/>
            <w:webHidden/>
          </w:rPr>
          <w:tab/>
        </w:r>
        <w:r w:rsidR="00B85074">
          <w:rPr>
            <w:noProof/>
            <w:webHidden/>
          </w:rPr>
          <w:fldChar w:fldCharType="begin"/>
        </w:r>
        <w:r>
          <w:rPr>
            <w:noProof/>
            <w:webHidden/>
          </w:rPr>
          <w:instrText xml:space="preserve"> PAGEREF _Toc202529581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2" w:history="1">
        <w:r w:rsidRPr="00C02E5A">
          <w:rPr>
            <w:rStyle w:val="Hyperlink"/>
            <w:noProof/>
          </w:rPr>
          <w:t>2.5.</w:t>
        </w:r>
        <w:r>
          <w:rPr>
            <w:rFonts w:asciiTheme="minorHAnsi" w:eastAsiaTheme="minorEastAsia" w:hAnsiTheme="minorHAnsi" w:cstheme="minorBidi"/>
            <w:noProof/>
            <w:sz w:val="22"/>
            <w:szCs w:val="22"/>
            <w:lang w:eastAsia="hr-HR"/>
          </w:rPr>
          <w:tab/>
        </w:r>
        <w:r w:rsidRPr="00C02E5A">
          <w:rPr>
            <w:rStyle w:val="Hyperlink"/>
            <w:rFonts w:cstheme="minorHAnsi"/>
            <w:noProof/>
          </w:rPr>
          <w:t>TROŠKOVNIK</w:t>
        </w:r>
        <w:r>
          <w:rPr>
            <w:noProof/>
            <w:webHidden/>
          </w:rPr>
          <w:tab/>
        </w:r>
        <w:r w:rsidR="00B85074">
          <w:rPr>
            <w:noProof/>
            <w:webHidden/>
          </w:rPr>
          <w:fldChar w:fldCharType="begin"/>
        </w:r>
        <w:r>
          <w:rPr>
            <w:noProof/>
            <w:webHidden/>
          </w:rPr>
          <w:instrText xml:space="preserve"> PAGEREF _Toc202529582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3" w:history="1">
        <w:r w:rsidRPr="00C02E5A">
          <w:rPr>
            <w:rStyle w:val="Hyperlink"/>
            <w:noProof/>
          </w:rPr>
          <w:t>2.6.</w:t>
        </w:r>
        <w:r>
          <w:rPr>
            <w:rFonts w:asciiTheme="minorHAnsi" w:eastAsiaTheme="minorEastAsia" w:hAnsiTheme="minorHAnsi" w:cstheme="minorBidi"/>
            <w:noProof/>
            <w:sz w:val="22"/>
            <w:szCs w:val="22"/>
            <w:lang w:eastAsia="hr-HR"/>
          </w:rPr>
          <w:tab/>
        </w:r>
        <w:r w:rsidRPr="00C02E5A">
          <w:rPr>
            <w:rStyle w:val="Hyperlink"/>
            <w:rFonts w:cstheme="minorHAnsi"/>
            <w:noProof/>
          </w:rPr>
          <w:t>MJESTO IZVRŠENJA UGOVORA (PRUŽANJA USLUGA)</w:t>
        </w:r>
        <w:r>
          <w:rPr>
            <w:noProof/>
            <w:webHidden/>
          </w:rPr>
          <w:tab/>
        </w:r>
        <w:r w:rsidR="00B85074">
          <w:rPr>
            <w:noProof/>
            <w:webHidden/>
          </w:rPr>
          <w:fldChar w:fldCharType="begin"/>
        </w:r>
        <w:r>
          <w:rPr>
            <w:noProof/>
            <w:webHidden/>
          </w:rPr>
          <w:instrText xml:space="preserve"> PAGEREF _Toc202529583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4" w:history="1">
        <w:r w:rsidRPr="00C02E5A">
          <w:rPr>
            <w:rStyle w:val="Hyperlink"/>
            <w:noProof/>
          </w:rPr>
          <w:t>2.7.</w:t>
        </w:r>
        <w:r>
          <w:rPr>
            <w:rFonts w:asciiTheme="minorHAnsi" w:eastAsiaTheme="minorEastAsia" w:hAnsiTheme="minorHAnsi" w:cstheme="minorBidi"/>
            <w:noProof/>
            <w:sz w:val="22"/>
            <w:szCs w:val="22"/>
            <w:lang w:eastAsia="hr-HR"/>
          </w:rPr>
          <w:tab/>
        </w:r>
        <w:r w:rsidRPr="00C02E5A">
          <w:rPr>
            <w:rStyle w:val="Hyperlink"/>
            <w:rFonts w:cstheme="minorHAnsi"/>
            <w:noProof/>
          </w:rPr>
          <w:t>ROK POČETKA I ZAVRŠETKA IZVRŠENJA UGOVORA</w:t>
        </w:r>
        <w:r>
          <w:rPr>
            <w:noProof/>
            <w:webHidden/>
          </w:rPr>
          <w:tab/>
        </w:r>
        <w:r w:rsidR="00B85074">
          <w:rPr>
            <w:noProof/>
            <w:webHidden/>
          </w:rPr>
          <w:fldChar w:fldCharType="begin"/>
        </w:r>
        <w:r>
          <w:rPr>
            <w:noProof/>
            <w:webHidden/>
          </w:rPr>
          <w:instrText xml:space="preserve"> PAGEREF _Toc202529584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5" w:history="1">
        <w:r w:rsidRPr="00C02E5A">
          <w:rPr>
            <w:rStyle w:val="Hyperlink"/>
            <w:noProof/>
          </w:rPr>
          <w:t>2.8.</w:t>
        </w:r>
        <w:r>
          <w:rPr>
            <w:rFonts w:asciiTheme="minorHAnsi" w:eastAsiaTheme="minorEastAsia" w:hAnsiTheme="minorHAnsi" w:cstheme="minorBidi"/>
            <w:noProof/>
            <w:sz w:val="22"/>
            <w:szCs w:val="22"/>
            <w:lang w:eastAsia="hr-HR"/>
          </w:rPr>
          <w:tab/>
        </w:r>
        <w:r w:rsidRPr="00C02E5A">
          <w:rPr>
            <w:rStyle w:val="Hyperlink"/>
            <w:rFonts w:cstheme="minorHAnsi"/>
            <w:noProof/>
          </w:rPr>
          <w:t>OPCIJE I MOGUĆA OBNAVLJANJA UGOVORA</w:t>
        </w:r>
        <w:r>
          <w:rPr>
            <w:noProof/>
            <w:webHidden/>
          </w:rPr>
          <w:tab/>
        </w:r>
        <w:r w:rsidR="00B85074">
          <w:rPr>
            <w:noProof/>
            <w:webHidden/>
          </w:rPr>
          <w:fldChar w:fldCharType="begin"/>
        </w:r>
        <w:r>
          <w:rPr>
            <w:noProof/>
            <w:webHidden/>
          </w:rPr>
          <w:instrText xml:space="preserve"> PAGEREF _Toc202529585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6"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86" w:history="1">
        <w:r w:rsidRPr="00C02E5A">
          <w:rPr>
            <w:rStyle w:val="Hyperlink"/>
            <w:noProof/>
          </w:rPr>
          <w:t>3.</w:t>
        </w:r>
        <w:r>
          <w:rPr>
            <w:rFonts w:asciiTheme="minorHAnsi" w:eastAsiaTheme="minorEastAsia" w:hAnsiTheme="minorHAnsi" w:cstheme="minorBidi"/>
            <w:noProof/>
            <w:sz w:val="22"/>
            <w:szCs w:val="22"/>
            <w:lang w:eastAsia="hr-HR"/>
          </w:rPr>
          <w:tab/>
        </w:r>
        <w:r w:rsidRPr="00C02E5A">
          <w:rPr>
            <w:rStyle w:val="Hyperlink"/>
            <w:noProof/>
          </w:rPr>
          <w:t>KRITERIJI ZA KVALITATIVNI ODABIR GOSPODARSKOG SUBJEKTA</w:t>
        </w:r>
        <w:r>
          <w:rPr>
            <w:noProof/>
            <w:webHidden/>
          </w:rPr>
          <w:tab/>
        </w:r>
        <w:r w:rsidR="00B85074">
          <w:rPr>
            <w:noProof/>
            <w:webHidden/>
          </w:rPr>
          <w:fldChar w:fldCharType="begin"/>
        </w:r>
        <w:r>
          <w:rPr>
            <w:noProof/>
            <w:webHidden/>
          </w:rPr>
          <w:instrText xml:space="preserve"> PAGEREF _Toc202529586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7" w:history="1">
        <w:r w:rsidRPr="00C02E5A">
          <w:rPr>
            <w:rStyle w:val="Hyperlink"/>
            <w:noProof/>
          </w:rPr>
          <w:t>3.1.</w:t>
        </w:r>
        <w:r>
          <w:rPr>
            <w:rFonts w:asciiTheme="minorHAnsi" w:eastAsiaTheme="minorEastAsia" w:hAnsiTheme="minorHAnsi" w:cstheme="minorBidi"/>
            <w:noProof/>
            <w:sz w:val="22"/>
            <w:szCs w:val="22"/>
            <w:lang w:eastAsia="hr-HR"/>
          </w:rPr>
          <w:tab/>
        </w:r>
        <w:r w:rsidRPr="00C02E5A">
          <w:rPr>
            <w:rStyle w:val="Hyperlink"/>
            <w:noProof/>
          </w:rPr>
          <w:t>OSNOVE ZA ISKLJUČENJE GOSPODARSKOG SUBJEKTA</w:t>
        </w:r>
        <w:r>
          <w:rPr>
            <w:noProof/>
            <w:webHidden/>
          </w:rPr>
          <w:tab/>
        </w:r>
        <w:r w:rsidR="00B85074">
          <w:rPr>
            <w:noProof/>
            <w:webHidden/>
          </w:rPr>
          <w:fldChar w:fldCharType="begin"/>
        </w:r>
        <w:r>
          <w:rPr>
            <w:noProof/>
            <w:webHidden/>
          </w:rPr>
          <w:instrText xml:space="preserve"> PAGEREF _Toc202529587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8"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8" w:history="1">
        <w:r w:rsidRPr="00C02E5A">
          <w:rPr>
            <w:rStyle w:val="Hyperlink"/>
            <w:noProof/>
          </w:rPr>
          <w:t>3.1.1.</w:t>
        </w:r>
        <w:r>
          <w:rPr>
            <w:rFonts w:asciiTheme="minorHAnsi" w:eastAsiaTheme="minorEastAsia" w:hAnsiTheme="minorHAnsi" w:cstheme="minorBidi"/>
            <w:noProof/>
            <w:sz w:val="22"/>
            <w:szCs w:val="22"/>
            <w:lang w:eastAsia="hr-HR"/>
          </w:rPr>
          <w:tab/>
        </w:r>
        <w:r w:rsidRPr="00C02E5A">
          <w:rPr>
            <w:rStyle w:val="Hyperlink"/>
            <w:noProof/>
          </w:rPr>
          <w:t>Nekažnjavanje</w:t>
        </w:r>
        <w:r>
          <w:rPr>
            <w:noProof/>
            <w:webHidden/>
          </w:rPr>
          <w:tab/>
        </w:r>
        <w:r w:rsidR="00B85074">
          <w:rPr>
            <w:noProof/>
            <w:webHidden/>
          </w:rPr>
          <w:fldChar w:fldCharType="begin"/>
        </w:r>
        <w:r>
          <w:rPr>
            <w:noProof/>
            <w:webHidden/>
          </w:rPr>
          <w:instrText xml:space="preserve"> PAGEREF _Toc202529588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9"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9" w:history="1">
        <w:r w:rsidRPr="00C02E5A">
          <w:rPr>
            <w:rStyle w:val="Hyperlink"/>
            <w:noProof/>
          </w:rPr>
          <w:t>3.1.2.</w:t>
        </w:r>
        <w:r>
          <w:rPr>
            <w:rFonts w:asciiTheme="minorHAnsi" w:eastAsiaTheme="minorEastAsia" w:hAnsiTheme="minorHAnsi" w:cstheme="minorBidi"/>
            <w:noProof/>
            <w:sz w:val="22"/>
            <w:szCs w:val="22"/>
            <w:lang w:eastAsia="hr-HR"/>
          </w:rPr>
          <w:tab/>
        </w:r>
        <w:r w:rsidRPr="00C02E5A">
          <w:rPr>
            <w:rStyle w:val="Hyperlink"/>
            <w:noProof/>
          </w:rPr>
          <w:t>Plaćene dospjele porezne obveze i obveze za mirovinsko i zdravstveno osiguranje</w:t>
        </w:r>
        <w:r>
          <w:rPr>
            <w:noProof/>
            <w:webHidden/>
          </w:rPr>
          <w:tab/>
        </w:r>
        <w:r w:rsidR="00B85074">
          <w:rPr>
            <w:noProof/>
            <w:webHidden/>
          </w:rPr>
          <w:fldChar w:fldCharType="begin"/>
        </w:r>
        <w:r>
          <w:rPr>
            <w:noProof/>
            <w:webHidden/>
          </w:rPr>
          <w:instrText xml:space="preserve"> PAGEREF _Toc202529589 \h </w:instrText>
        </w:r>
        <w:r w:rsidR="00B85074">
          <w:rPr>
            <w:noProof/>
            <w:webHidden/>
          </w:rPr>
        </w:r>
        <w:r w:rsidR="00B85074">
          <w:rPr>
            <w:noProof/>
            <w:webHidden/>
          </w:rPr>
          <w:fldChar w:fldCharType="separate"/>
        </w:r>
        <w:r w:rsidR="00255CCA">
          <w:rPr>
            <w:noProof/>
            <w:webHidden/>
          </w:rPr>
          <w:t>10</w:t>
        </w:r>
        <w:r w:rsidR="00B85074">
          <w:rPr>
            <w:noProof/>
            <w:webHidden/>
          </w:rPr>
          <w:fldChar w:fldCharType="end"/>
        </w:r>
      </w:hyperlink>
    </w:p>
    <w:p w14:paraId="5636542A"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0" w:history="1">
        <w:r w:rsidRPr="00C02E5A">
          <w:rPr>
            <w:rStyle w:val="Hyperlink"/>
            <w:rFonts w:cstheme="minorHAnsi"/>
            <w:b/>
            <w:noProof/>
            <w:lang w:eastAsia="hr-HR"/>
          </w:rPr>
          <w:t>3.1.3.</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Ostale osnove za isključenja gospodarskog subjekta</w:t>
        </w:r>
        <w:r>
          <w:rPr>
            <w:noProof/>
            <w:webHidden/>
          </w:rPr>
          <w:tab/>
        </w:r>
        <w:r w:rsidR="00B85074">
          <w:rPr>
            <w:noProof/>
            <w:webHidden/>
          </w:rPr>
          <w:fldChar w:fldCharType="begin"/>
        </w:r>
        <w:r>
          <w:rPr>
            <w:noProof/>
            <w:webHidden/>
          </w:rPr>
          <w:instrText xml:space="preserve"> PAGEREF _Toc202529590 \h </w:instrText>
        </w:r>
        <w:r w:rsidR="00B85074">
          <w:rPr>
            <w:noProof/>
            <w:webHidden/>
          </w:rPr>
        </w:r>
        <w:r w:rsidR="00B85074">
          <w:rPr>
            <w:noProof/>
            <w:webHidden/>
          </w:rPr>
          <w:fldChar w:fldCharType="separate"/>
        </w:r>
        <w:r w:rsidR="00255CCA">
          <w:rPr>
            <w:noProof/>
            <w:webHidden/>
          </w:rPr>
          <w:t>11</w:t>
        </w:r>
        <w:r w:rsidR="00B85074">
          <w:rPr>
            <w:noProof/>
            <w:webHidden/>
          </w:rPr>
          <w:fldChar w:fldCharType="end"/>
        </w:r>
      </w:hyperlink>
    </w:p>
    <w:p w14:paraId="5636542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1" w:history="1">
        <w:r w:rsidRPr="00C02E5A">
          <w:rPr>
            <w:rStyle w:val="Hyperlink"/>
            <w:noProof/>
          </w:rPr>
          <w:t>3.2.</w:t>
        </w:r>
        <w:r>
          <w:rPr>
            <w:rFonts w:asciiTheme="minorHAnsi" w:eastAsiaTheme="minorEastAsia" w:hAnsiTheme="minorHAnsi" w:cstheme="minorBidi"/>
            <w:noProof/>
            <w:sz w:val="22"/>
            <w:szCs w:val="22"/>
            <w:lang w:eastAsia="hr-HR"/>
          </w:rPr>
          <w:tab/>
        </w:r>
        <w:r w:rsidRPr="00C02E5A">
          <w:rPr>
            <w:rStyle w:val="Hyperlink"/>
            <w:noProof/>
          </w:rPr>
          <w:t>KRITERIJI ZA ODABIR GOSPODARSKOG SUBJEKTA (UVJETI SPOSOBNOSTI)</w:t>
        </w:r>
        <w:r>
          <w:rPr>
            <w:noProof/>
            <w:webHidden/>
          </w:rPr>
          <w:tab/>
        </w:r>
        <w:r w:rsidR="00B85074">
          <w:rPr>
            <w:noProof/>
            <w:webHidden/>
          </w:rPr>
          <w:fldChar w:fldCharType="begin"/>
        </w:r>
        <w:r>
          <w:rPr>
            <w:noProof/>
            <w:webHidden/>
          </w:rPr>
          <w:instrText xml:space="preserve"> PAGEREF _Toc202529591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2" w:history="1">
        <w:r w:rsidRPr="00C02E5A">
          <w:rPr>
            <w:rStyle w:val="Hyperlink"/>
            <w:noProof/>
          </w:rPr>
          <w:t>3.2.1.</w:t>
        </w:r>
        <w:r>
          <w:rPr>
            <w:rFonts w:asciiTheme="minorHAnsi" w:eastAsiaTheme="minorEastAsia" w:hAnsiTheme="minorHAnsi" w:cstheme="minorBidi"/>
            <w:noProof/>
            <w:sz w:val="22"/>
            <w:szCs w:val="22"/>
            <w:lang w:eastAsia="hr-HR"/>
          </w:rPr>
          <w:tab/>
        </w:r>
        <w:r w:rsidRPr="00C02E5A">
          <w:rPr>
            <w:rStyle w:val="Hyperlink"/>
            <w:noProof/>
          </w:rPr>
          <w:t>Sposobnost za obavljanje profesionalne djelatnosti</w:t>
        </w:r>
        <w:r>
          <w:rPr>
            <w:noProof/>
            <w:webHidden/>
          </w:rPr>
          <w:tab/>
        </w:r>
        <w:r w:rsidR="00B85074">
          <w:rPr>
            <w:noProof/>
            <w:webHidden/>
          </w:rPr>
          <w:fldChar w:fldCharType="begin"/>
        </w:r>
        <w:r>
          <w:rPr>
            <w:noProof/>
            <w:webHidden/>
          </w:rPr>
          <w:instrText xml:space="preserve"> PAGEREF _Toc202529592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3" w:history="1">
        <w:r w:rsidRPr="00C02E5A">
          <w:rPr>
            <w:rStyle w:val="Hyperlink"/>
            <w:noProof/>
          </w:rPr>
          <w:t>3.2.2.</w:t>
        </w:r>
        <w:r>
          <w:rPr>
            <w:rFonts w:asciiTheme="minorHAnsi" w:eastAsiaTheme="minorEastAsia" w:hAnsiTheme="minorHAnsi" w:cstheme="minorBidi"/>
            <w:noProof/>
            <w:sz w:val="22"/>
            <w:szCs w:val="22"/>
            <w:lang w:eastAsia="hr-HR"/>
          </w:rPr>
          <w:tab/>
        </w:r>
        <w:r w:rsidRPr="00C02E5A">
          <w:rPr>
            <w:rStyle w:val="Hyperlink"/>
            <w:noProof/>
          </w:rPr>
          <w:t>Tehnička i stručna sposobnost</w:t>
        </w:r>
        <w:r>
          <w:rPr>
            <w:noProof/>
            <w:webHidden/>
          </w:rPr>
          <w:tab/>
        </w:r>
        <w:r w:rsidR="00B85074">
          <w:rPr>
            <w:noProof/>
            <w:webHidden/>
          </w:rPr>
          <w:fldChar w:fldCharType="begin"/>
        </w:r>
        <w:r>
          <w:rPr>
            <w:noProof/>
            <w:webHidden/>
          </w:rPr>
          <w:instrText xml:space="preserve"> PAGEREF _Toc202529593 \h </w:instrText>
        </w:r>
        <w:r w:rsidR="00B85074">
          <w:rPr>
            <w:noProof/>
            <w:webHidden/>
          </w:rPr>
        </w:r>
        <w:r w:rsidR="00B85074">
          <w:rPr>
            <w:noProof/>
            <w:webHidden/>
          </w:rPr>
          <w:fldChar w:fldCharType="separate"/>
        </w:r>
        <w:r w:rsidR="00255CCA">
          <w:rPr>
            <w:noProof/>
            <w:webHidden/>
          </w:rPr>
          <w:t>13</w:t>
        </w:r>
        <w:r w:rsidR="00B85074">
          <w:rPr>
            <w:noProof/>
            <w:webHidden/>
          </w:rPr>
          <w:fldChar w:fldCharType="end"/>
        </w:r>
      </w:hyperlink>
    </w:p>
    <w:p w14:paraId="5636542E"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94" w:history="1">
        <w:r w:rsidRPr="00C02E5A">
          <w:rPr>
            <w:rStyle w:val="Hyperlink"/>
            <w:noProof/>
          </w:rPr>
          <w:t>4.</w:t>
        </w:r>
        <w:r>
          <w:rPr>
            <w:rFonts w:asciiTheme="minorHAnsi" w:eastAsiaTheme="minorEastAsia" w:hAnsiTheme="minorHAnsi" w:cstheme="minorBidi"/>
            <w:noProof/>
            <w:sz w:val="22"/>
            <w:szCs w:val="22"/>
            <w:lang w:eastAsia="hr-HR"/>
          </w:rPr>
          <w:tab/>
        </w:r>
        <w:r w:rsidRPr="00C02E5A">
          <w:rPr>
            <w:rStyle w:val="Hyperlink"/>
            <w:noProof/>
          </w:rPr>
          <w:t>PODACI O PONUDI</w:t>
        </w:r>
        <w:r>
          <w:rPr>
            <w:noProof/>
            <w:webHidden/>
          </w:rPr>
          <w:tab/>
        </w:r>
        <w:r w:rsidR="00B85074">
          <w:rPr>
            <w:noProof/>
            <w:webHidden/>
          </w:rPr>
          <w:fldChar w:fldCharType="begin"/>
        </w:r>
        <w:r>
          <w:rPr>
            <w:noProof/>
            <w:webHidden/>
          </w:rPr>
          <w:instrText xml:space="preserve"> PAGEREF _Toc202529594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2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5" w:history="1">
        <w:r w:rsidRPr="00C02E5A">
          <w:rPr>
            <w:rStyle w:val="Hyperlink"/>
            <w:noProof/>
          </w:rPr>
          <w:t>4.1.</w:t>
        </w:r>
        <w:r>
          <w:rPr>
            <w:rFonts w:asciiTheme="minorHAnsi" w:eastAsiaTheme="minorEastAsia" w:hAnsiTheme="minorHAnsi" w:cstheme="minorBidi"/>
            <w:noProof/>
            <w:sz w:val="22"/>
            <w:szCs w:val="22"/>
            <w:lang w:eastAsia="hr-HR"/>
          </w:rPr>
          <w:tab/>
        </w:r>
        <w:r w:rsidRPr="00C02E5A">
          <w:rPr>
            <w:rStyle w:val="Hyperlink"/>
            <w:rFonts w:cstheme="minorHAnsi"/>
            <w:noProof/>
          </w:rPr>
          <w:t>SADRŽAJ I NAČIN IZRADE PONUDE</w:t>
        </w:r>
        <w:r>
          <w:rPr>
            <w:noProof/>
            <w:webHidden/>
          </w:rPr>
          <w:tab/>
        </w:r>
        <w:r w:rsidR="00B85074">
          <w:rPr>
            <w:noProof/>
            <w:webHidden/>
          </w:rPr>
          <w:fldChar w:fldCharType="begin"/>
        </w:r>
        <w:r>
          <w:rPr>
            <w:noProof/>
            <w:webHidden/>
          </w:rPr>
          <w:instrText xml:space="preserve"> PAGEREF _Toc202529595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6" w:history="1">
        <w:r w:rsidRPr="00C02E5A">
          <w:rPr>
            <w:rStyle w:val="Hyperlink"/>
            <w:noProof/>
          </w:rPr>
          <w:t>4.1.1.</w:t>
        </w:r>
        <w:r>
          <w:rPr>
            <w:rFonts w:asciiTheme="minorHAnsi" w:eastAsiaTheme="minorEastAsia" w:hAnsiTheme="minorHAnsi" w:cstheme="minorBidi"/>
            <w:noProof/>
            <w:sz w:val="22"/>
            <w:szCs w:val="22"/>
            <w:lang w:eastAsia="hr-HR"/>
          </w:rPr>
          <w:tab/>
        </w:r>
        <w:r w:rsidRPr="00C02E5A">
          <w:rPr>
            <w:rStyle w:val="Hyperlink"/>
            <w:noProof/>
          </w:rPr>
          <w:t>Sadržaj ponude</w:t>
        </w:r>
        <w:r>
          <w:rPr>
            <w:noProof/>
            <w:webHidden/>
          </w:rPr>
          <w:tab/>
        </w:r>
        <w:r w:rsidR="00B85074">
          <w:rPr>
            <w:noProof/>
            <w:webHidden/>
          </w:rPr>
          <w:fldChar w:fldCharType="begin"/>
        </w:r>
        <w:r>
          <w:rPr>
            <w:noProof/>
            <w:webHidden/>
          </w:rPr>
          <w:instrText xml:space="preserve"> PAGEREF _Toc202529596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1"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7" w:history="1">
        <w:r w:rsidRPr="00C02E5A">
          <w:rPr>
            <w:rStyle w:val="Hyperlink"/>
            <w:noProof/>
          </w:rPr>
          <w:t>4.1.2.</w:t>
        </w:r>
        <w:r>
          <w:rPr>
            <w:rFonts w:asciiTheme="minorHAnsi" w:eastAsiaTheme="minorEastAsia" w:hAnsiTheme="minorHAnsi" w:cstheme="minorBidi"/>
            <w:noProof/>
            <w:sz w:val="22"/>
            <w:szCs w:val="22"/>
            <w:lang w:eastAsia="hr-HR"/>
          </w:rPr>
          <w:tab/>
        </w:r>
        <w:r w:rsidRPr="00C02E5A">
          <w:rPr>
            <w:rStyle w:val="Hyperlink"/>
            <w:noProof/>
          </w:rPr>
          <w:t>Način izrade ponude</w:t>
        </w:r>
        <w:r>
          <w:rPr>
            <w:noProof/>
            <w:webHidden/>
          </w:rPr>
          <w:tab/>
        </w:r>
        <w:r w:rsidR="00B85074">
          <w:rPr>
            <w:noProof/>
            <w:webHidden/>
          </w:rPr>
          <w:fldChar w:fldCharType="begin"/>
        </w:r>
        <w:r>
          <w:rPr>
            <w:noProof/>
            <w:webHidden/>
          </w:rPr>
          <w:instrText xml:space="preserve"> PAGEREF _Toc202529597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8" w:history="1">
        <w:r w:rsidRPr="00C02E5A">
          <w:rPr>
            <w:rStyle w:val="Hyperlink"/>
            <w:noProof/>
          </w:rPr>
          <w:t>4.2.</w:t>
        </w:r>
        <w:r>
          <w:rPr>
            <w:rFonts w:asciiTheme="minorHAnsi" w:eastAsiaTheme="minorEastAsia" w:hAnsiTheme="minorHAnsi" w:cstheme="minorBidi"/>
            <w:noProof/>
            <w:sz w:val="22"/>
            <w:szCs w:val="22"/>
            <w:lang w:eastAsia="hr-HR"/>
          </w:rPr>
          <w:tab/>
        </w:r>
        <w:r w:rsidRPr="00C02E5A">
          <w:rPr>
            <w:rStyle w:val="Hyperlink"/>
            <w:rFonts w:cstheme="minorHAnsi"/>
            <w:noProof/>
          </w:rPr>
          <w:t>NAČIN DOSTAVE PONUDE</w:t>
        </w:r>
        <w:r>
          <w:rPr>
            <w:noProof/>
            <w:webHidden/>
          </w:rPr>
          <w:tab/>
        </w:r>
        <w:r w:rsidR="00B85074">
          <w:rPr>
            <w:noProof/>
            <w:webHidden/>
          </w:rPr>
          <w:fldChar w:fldCharType="begin"/>
        </w:r>
        <w:r>
          <w:rPr>
            <w:noProof/>
            <w:webHidden/>
          </w:rPr>
          <w:instrText xml:space="preserve"> PAGEREF _Toc202529598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9" w:history="1">
        <w:r w:rsidRPr="00C02E5A">
          <w:rPr>
            <w:rStyle w:val="Hyperlink"/>
            <w:noProof/>
          </w:rPr>
          <w:t>4.3.</w:t>
        </w:r>
        <w:r>
          <w:rPr>
            <w:rFonts w:asciiTheme="minorHAnsi" w:eastAsiaTheme="minorEastAsia" w:hAnsiTheme="minorHAnsi" w:cstheme="minorBidi"/>
            <w:noProof/>
            <w:sz w:val="22"/>
            <w:szCs w:val="22"/>
            <w:lang w:eastAsia="hr-HR"/>
          </w:rPr>
          <w:tab/>
        </w:r>
        <w:r w:rsidRPr="00C02E5A">
          <w:rPr>
            <w:rStyle w:val="Hyperlink"/>
            <w:rFonts w:cstheme="minorHAnsi"/>
            <w:noProof/>
          </w:rPr>
          <w:t>NAČIN ODREĐIVANJA CIJENE PONUDE, SADRŽAJ CIJENE I NEPROMJENJIVOST CIJENE</w:t>
        </w:r>
        <w:r>
          <w:rPr>
            <w:noProof/>
            <w:webHidden/>
          </w:rPr>
          <w:tab/>
        </w:r>
        <w:r w:rsidR="00B85074">
          <w:rPr>
            <w:noProof/>
            <w:webHidden/>
          </w:rPr>
          <w:fldChar w:fldCharType="begin"/>
        </w:r>
        <w:r>
          <w:rPr>
            <w:noProof/>
            <w:webHidden/>
          </w:rPr>
          <w:instrText xml:space="preserve"> PAGEREF _Toc202529599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0" w:history="1">
        <w:r w:rsidRPr="00C02E5A">
          <w:rPr>
            <w:rStyle w:val="Hyperlink"/>
            <w:noProof/>
          </w:rPr>
          <w:t>4.4.</w:t>
        </w:r>
        <w:r>
          <w:rPr>
            <w:rFonts w:asciiTheme="minorHAnsi" w:eastAsiaTheme="minorEastAsia" w:hAnsiTheme="minorHAnsi" w:cstheme="minorBidi"/>
            <w:noProof/>
            <w:sz w:val="22"/>
            <w:szCs w:val="22"/>
            <w:lang w:eastAsia="hr-HR"/>
          </w:rPr>
          <w:tab/>
        </w:r>
        <w:r w:rsidRPr="00C02E5A">
          <w:rPr>
            <w:rStyle w:val="Hyperlink"/>
            <w:rFonts w:cstheme="minorHAnsi"/>
            <w:noProof/>
          </w:rPr>
          <w:t>VALUTA</w:t>
        </w:r>
        <w:r>
          <w:rPr>
            <w:noProof/>
            <w:webHidden/>
          </w:rPr>
          <w:tab/>
        </w:r>
        <w:r w:rsidR="00B85074">
          <w:rPr>
            <w:noProof/>
            <w:webHidden/>
          </w:rPr>
          <w:fldChar w:fldCharType="begin"/>
        </w:r>
        <w:r>
          <w:rPr>
            <w:noProof/>
            <w:webHidden/>
          </w:rPr>
          <w:instrText xml:space="preserve"> PAGEREF _Toc202529600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1" w:history="1">
        <w:r w:rsidRPr="00C02E5A">
          <w:rPr>
            <w:rStyle w:val="Hyperlink"/>
            <w:noProof/>
          </w:rPr>
          <w:t>4.5.</w:t>
        </w:r>
        <w:r>
          <w:rPr>
            <w:rFonts w:asciiTheme="minorHAnsi" w:eastAsiaTheme="minorEastAsia" w:hAnsiTheme="minorHAnsi" w:cstheme="minorBidi"/>
            <w:noProof/>
            <w:sz w:val="22"/>
            <w:szCs w:val="22"/>
            <w:lang w:eastAsia="hr-HR"/>
          </w:rPr>
          <w:tab/>
        </w:r>
        <w:r w:rsidRPr="00C02E5A">
          <w:rPr>
            <w:rStyle w:val="Hyperlink"/>
            <w:rFonts w:cstheme="minorHAnsi"/>
            <w:noProof/>
          </w:rPr>
          <w:t>KRITERIJ ZA ODABIR PONUDE</w:t>
        </w:r>
        <w:r>
          <w:rPr>
            <w:noProof/>
            <w:webHidden/>
          </w:rPr>
          <w:tab/>
        </w:r>
        <w:r w:rsidR="00B85074">
          <w:rPr>
            <w:noProof/>
            <w:webHidden/>
          </w:rPr>
          <w:fldChar w:fldCharType="begin"/>
        </w:r>
        <w:r>
          <w:rPr>
            <w:noProof/>
            <w:webHidden/>
          </w:rPr>
          <w:instrText xml:space="preserve"> PAGEREF _Toc202529601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2" w:history="1">
        <w:r w:rsidRPr="00C02E5A">
          <w:rPr>
            <w:rStyle w:val="Hyperlink"/>
            <w:noProof/>
          </w:rPr>
          <w:t>4.6.</w:t>
        </w:r>
        <w:r>
          <w:rPr>
            <w:rFonts w:asciiTheme="minorHAnsi" w:eastAsiaTheme="minorEastAsia" w:hAnsiTheme="minorHAnsi" w:cstheme="minorBidi"/>
            <w:noProof/>
            <w:sz w:val="22"/>
            <w:szCs w:val="22"/>
            <w:lang w:eastAsia="hr-HR"/>
          </w:rPr>
          <w:tab/>
        </w:r>
        <w:r w:rsidRPr="00C02E5A">
          <w:rPr>
            <w:rStyle w:val="Hyperlink"/>
            <w:rFonts w:cstheme="minorHAnsi"/>
            <w:noProof/>
          </w:rPr>
          <w:t>JEZIK I PISMO POSTUPKA I PONUDE</w:t>
        </w:r>
        <w:r>
          <w:rPr>
            <w:noProof/>
            <w:webHidden/>
          </w:rPr>
          <w:tab/>
        </w:r>
        <w:r w:rsidR="00B85074">
          <w:rPr>
            <w:noProof/>
            <w:webHidden/>
          </w:rPr>
          <w:fldChar w:fldCharType="begin"/>
        </w:r>
        <w:r>
          <w:rPr>
            <w:noProof/>
            <w:webHidden/>
          </w:rPr>
          <w:instrText xml:space="preserve"> PAGEREF _Toc202529602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3" w:history="1">
        <w:r w:rsidRPr="00C02E5A">
          <w:rPr>
            <w:rStyle w:val="Hyperlink"/>
            <w:noProof/>
          </w:rPr>
          <w:t>4.7.</w:t>
        </w:r>
        <w:r>
          <w:rPr>
            <w:rFonts w:asciiTheme="minorHAnsi" w:eastAsiaTheme="minorEastAsia" w:hAnsiTheme="minorHAnsi" w:cstheme="minorBidi"/>
            <w:noProof/>
            <w:sz w:val="22"/>
            <w:szCs w:val="22"/>
            <w:lang w:eastAsia="hr-HR"/>
          </w:rPr>
          <w:tab/>
        </w:r>
        <w:r w:rsidRPr="00C02E5A">
          <w:rPr>
            <w:rStyle w:val="Hyperlink"/>
            <w:rFonts w:cstheme="minorHAnsi"/>
            <w:noProof/>
          </w:rPr>
          <w:t>ROK VALJANOSTI PONUDE</w:t>
        </w:r>
        <w:r>
          <w:rPr>
            <w:noProof/>
            <w:webHidden/>
          </w:rPr>
          <w:tab/>
        </w:r>
        <w:r w:rsidR="00B85074">
          <w:rPr>
            <w:noProof/>
            <w:webHidden/>
          </w:rPr>
          <w:fldChar w:fldCharType="begin"/>
        </w:r>
        <w:r>
          <w:rPr>
            <w:noProof/>
            <w:webHidden/>
          </w:rPr>
          <w:instrText xml:space="preserve"> PAGEREF _Toc202529603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8"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04" w:history="1">
        <w:r w:rsidRPr="00C02E5A">
          <w:rPr>
            <w:rStyle w:val="Hyperlink"/>
            <w:b/>
            <w:noProof/>
            <w:kern w:val="32"/>
            <w:lang w:eastAsia="hr-HR"/>
          </w:rPr>
          <w:t>5.</w:t>
        </w:r>
        <w:r>
          <w:rPr>
            <w:rFonts w:asciiTheme="minorHAnsi" w:eastAsiaTheme="minorEastAsia" w:hAnsiTheme="minorHAnsi" w:cstheme="minorBidi"/>
            <w:noProof/>
            <w:sz w:val="22"/>
            <w:szCs w:val="22"/>
            <w:lang w:eastAsia="hr-HR"/>
          </w:rPr>
          <w:tab/>
        </w:r>
        <w:r w:rsidRPr="00C02E5A">
          <w:rPr>
            <w:rStyle w:val="Hyperlink"/>
            <w:rFonts w:cstheme="minorHAnsi"/>
            <w:b/>
            <w:noProof/>
            <w:kern w:val="32"/>
            <w:lang w:eastAsia="hr-HR"/>
          </w:rPr>
          <w:t>OSTALE ODREDBE</w:t>
        </w:r>
        <w:r>
          <w:rPr>
            <w:noProof/>
            <w:webHidden/>
          </w:rPr>
          <w:tab/>
        </w:r>
        <w:r w:rsidR="00B85074">
          <w:rPr>
            <w:noProof/>
            <w:webHidden/>
          </w:rPr>
          <w:fldChar w:fldCharType="begin"/>
        </w:r>
        <w:r>
          <w:rPr>
            <w:noProof/>
            <w:webHidden/>
          </w:rPr>
          <w:instrText xml:space="preserve"> PAGEREF _Toc202529604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5" w:history="1">
        <w:r w:rsidRPr="00C02E5A">
          <w:rPr>
            <w:rStyle w:val="Hyperlink"/>
            <w:b/>
            <w:noProof/>
            <w:lang w:eastAsia="hr-HR"/>
          </w:rPr>
          <w:t>5.1.</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ZAJEDNICA GOSPODARSKIH SUBJEKATA</w:t>
        </w:r>
        <w:r>
          <w:rPr>
            <w:noProof/>
            <w:webHidden/>
          </w:rPr>
          <w:tab/>
        </w:r>
        <w:r w:rsidR="00B85074">
          <w:rPr>
            <w:noProof/>
            <w:webHidden/>
          </w:rPr>
          <w:fldChar w:fldCharType="begin"/>
        </w:r>
        <w:r>
          <w:rPr>
            <w:noProof/>
            <w:webHidden/>
          </w:rPr>
          <w:instrText xml:space="preserve"> PAGEREF _Toc202529605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6" w:history="1">
        <w:r w:rsidRPr="00C02E5A">
          <w:rPr>
            <w:rStyle w:val="Hyperlink"/>
            <w:b/>
            <w:noProof/>
            <w:lang w:eastAsia="hr-HR"/>
          </w:rPr>
          <w:t>5.2.</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PODUGOVARANJE</w:t>
        </w:r>
        <w:r>
          <w:rPr>
            <w:noProof/>
            <w:webHidden/>
          </w:rPr>
          <w:tab/>
        </w:r>
        <w:r w:rsidR="00B85074">
          <w:rPr>
            <w:noProof/>
            <w:webHidden/>
          </w:rPr>
          <w:fldChar w:fldCharType="begin"/>
        </w:r>
        <w:r>
          <w:rPr>
            <w:noProof/>
            <w:webHidden/>
          </w:rPr>
          <w:instrText xml:space="preserve"> PAGEREF _Toc202529606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7" w:history="1">
        <w:r w:rsidRPr="00C02E5A">
          <w:rPr>
            <w:rStyle w:val="Hyperlink"/>
            <w:noProof/>
          </w:rPr>
          <w:t>5.3.</w:t>
        </w:r>
        <w:r>
          <w:rPr>
            <w:rFonts w:asciiTheme="minorHAnsi" w:eastAsiaTheme="minorEastAsia" w:hAnsiTheme="minorHAnsi" w:cstheme="minorBidi"/>
            <w:noProof/>
            <w:sz w:val="22"/>
            <w:szCs w:val="22"/>
            <w:lang w:eastAsia="hr-HR"/>
          </w:rPr>
          <w:tab/>
        </w:r>
        <w:r w:rsidRPr="00C02E5A">
          <w:rPr>
            <w:rStyle w:val="Hyperlink"/>
            <w:rFonts w:cstheme="minorHAnsi"/>
            <w:noProof/>
          </w:rPr>
          <w:t>ROK, NAČIN I UVJETI PLAĆANJA</w:t>
        </w:r>
        <w:r>
          <w:rPr>
            <w:noProof/>
            <w:webHidden/>
          </w:rPr>
          <w:tab/>
        </w:r>
        <w:r w:rsidR="00B85074">
          <w:rPr>
            <w:noProof/>
            <w:webHidden/>
          </w:rPr>
          <w:fldChar w:fldCharType="begin"/>
        </w:r>
        <w:r>
          <w:rPr>
            <w:noProof/>
            <w:webHidden/>
          </w:rPr>
          <w:instrText xml:space="preserve"> PAGEREF _Toc202529607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8" w:history="1">
        <w:r w:rsidRPr="00C02E5A">
          <w:rPr>
            <w:rStyle w:val="Hyperlink"/>
            <w:noProof/>
          </w:rPr>
          <w:t>5.3.1.</w:t>
        </w:r>
        <w:r>
          <w:rPr>
            <w:rFonts w:asciiTheme="minorHAnsi" w:eastAsiaTheme="minorEastAsia" w:hAnsiTheme="minorHAnsi" w:cstheme="minorBidi"/>
            <w:noProof/>
            <w:sz w:val="22"/>
            <w:szCs w:val="22"/>
            <w:lang w:eastAsia="hr-HR"/>
          </w:rPr>
          <w:tab/>
        </w:r>
        <w:r w:rsidRPr="00C02E5A">
          <w:rPr>
            <w:rStyle w:val="Hyperlink"/>
            <w:noProof/>
          </w:rPr>
          <w:t>Avansno plaćanje</w:t>
        </w:r>
        <w:r>
          <w:rPr>
            <w:noProof/>
            <w:webHidden/>
          </w:rPr>
          <w:tab/>
        </w:r>
        <w:r w:rsidR="00B85074">
          <w:rPr>
            <w:noProof/>
            <w:webHidden/>
          </w:rPr>
          <w:fldChar w:fldCharType="begin"/>
        </w:r>
        <w:r>
          <w:rPr>
            <w:noProof/>
            <w:webHidden/>
          </w:rPr>
          <w:instrText xml:space="preserve"> PAGEREF _Toc202529608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9" w:history="1">
        <w:r w:rsidRPr="00C02E5A">
          <w:rPr>
            <w:rStyle w:val="Hyperlink"/>
            <w:noProof/>
          </w:rPr>
          <w:t>5.3.2.</w:t>
        </w:r>
        <w:r>
          <w:rPr>
            <w:rFonts w:asciiTheme="minorHAnsi" w:eastAsiaTheme="minorEastAsia" w:hAnsiTheme="minorHAnsi" w:cstheme="minorBidi"/>
            <w:noProof/>
            <w:sz w:val="22"/>
            <w:szCs w:val="22"/>
            <w:lang w:eastAsia="hr-HR"/>
          </w:rPr>
          <w:tab/>
        </w:r>
        <w:r w:rsidRPr="00C02E5A">
          <w:rPr>
            <w:rStyle w:val="Hyperlink"/>
            <w:noProof/>
          </w:rPr>
          <w:t>Izdavanje, ovjera i plaćanje računa</w:t>
        </w:r>
        <w:r>
          <w:rPr>
            <w:noProof/>
            <w:webHidden/>
          </w:rPr>
          <w:tab/>
        </w:r>
        <w:r w:rsidR="00B85074">
          <w:rPr>
            <w:noProof/>
            <w:webHidden/>
          </w:rPr>
          <w:fldChar w:fldCharType="begin"/>
        </w:r>
        <w:r>
          <w:rPr>
            <w:noProof/>
            <w:webHidden/>
          </w:rPr>
          <w:instrText xml:space="preserve"> PAGEREF _Toc202529609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0" w:history="1">
        <w:r w:rsidRPr="00C02E5A">
          <w:rPr>
            <w:rStyle w:val="Hyperlink"/>
            <w:noProof/>
          </w:rPr>
          <w:t>5.4.</w:t>
        </w:r>
        <w:r>
          <w:rPr>
            <w:rFonts w:asciiTheme="minorHAnsi" w:eastAsiaTheme="minorEastAsia" w:hAnsiTheme="minorHAnsi" w:cstheme="minorBidi"/>
            <w:noProof/>
            <w:sz w:val="22"/>
            <w:szCs w:val="22"/>
            <w:lang w:eastAsia="hr-HR"/>
          </w:rPr>
          <w:tab/>
        </w:r>
        <w:r w:rsidRPr="00C02E5A">
          <w:rPr>
            <w:rStyle w:val="Hyperlink"/>
            <w:rFonts w:cstheme="minorHAnsi"/>
            <w:noProof/>
          </w:rPr>
          <w:t>VRSTA, SREDSTVO I UVJETI JAMSTVA</w:t>
        </w:r>
        <w:r>
          <w:rPr>
            <w:noProof/>
            <w:webHidden/>
          </w:rPr>
          <w:tab/>
        </w:r>
        <w:r w:rsidR="00B85074">
          <w:rPr>
            <w:noProof/>
            <w:webHidden/>
          </w:rPr>
          <w:fldChar w:fldCharType="begin"/>
        </w:r>
        <w:r>
          <w:rPr>
            <w:noProof/>
            <w:webHidden/>
          </w:rPr>
          <w:instrText xml:space="preserve"> PAGEREF _Toc202529610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3F"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1" w:history="1">
        <w:r w:rsidRPr="00C02E5A">
          <w:rPr>
            <w:rStyle w:val="Hyperlink"/>
            <w:noProof/>
          </w:rPr>
          <w:t>5.4.1.</w:t>
        </w:r>
        <w:r>
          <w:rPr>
            <w:rFonts w:asciiTheme="minorHAnsi" w:eastAsiaTheme="minorEastAsia" w:hAnsiTheme="minorHAnsi" w:cstheme="minorBidi"/>
            <w:noProof/>
            <w:sz w:val="22"/>
            <w:szCs w:val="22"/>
            <w:lang w:eastAsia="hr-HR"/>
          </w:rPr>
          <w:tab/>
        </w:r>
        <w:r w:rsidRPr="00C02E5A">
          <w:rPr>
            <w:rStyle w:val="Hyperlink"/>
            <w:noProof/>
          </w:rPr>
          <w:t>Odredbe koje se odnose na jamstva</w:t>
        </w:r>
        <w:r>
          <w:rPr>
            <w:noProof/>
            <w:webHidden/>
          </w:rPr>
          <w:tab/>
        </w:r>
        <w:r w:rsidR="00B85074">
          <w:rPr>
            <w:noProof/>
            <w:webHidden/>
          </w:rPr>
          <w:fldChar w:fldCharType="begin"/>
        </w:r>
        <w:r>
          <w:rPr>
            <w:noProof/>
            <w:webHidden/>
          </w:rPr>
          <w:instrText xml:space="preserve"> PAGEREF _Toc202529611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4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2" w:history="1">
        <w:r w:rsidRPr="00C02E5A">
          <w:rPr>
            <w:rStyle w:val="Hyperlink"/>
            <w:noProof/>
          </w:rPr>
          <w:t>5.4.2.</w:t>
        </w:r>
        <w:r>
          <w:rPr>
            <w:rFonts w:asciiTheme="minorHAnsi" w:eastAsiaTheme="minorEastAsia" w:hAnsiTheme="minorHAnsi" w:cstheme="minorBidi"/>
            <w:noProof/>
            <w:sz w:val="22"/>
            <w:szCs w:val="22"/>
            <w:lang w:eastAsia="hr-HR"/>
          </w:rPr>
          <w:tab/>
        </w:r>
        <w:r w:rsidRPr="00C02E5A">
          <w:rPr>
            <w:rStyle w:val="Hyperlink"/>
            <w:noProof/>
          </w:rPr>
          <w:t>Jamstvo za uredno ispunjenje ugovora</w:t>
        </w:r>
        <w:r>
          <w:rPr>
            <w:noProof/>
            <w:webHidden/>
          </w:rPr>
          <w:tab/>
        </w:r>
        <w:r w:rsidR="00B85074">
          <w:rPr>
            <w:noProof/>
            <w:webHidden/>
          </w:rPr>
          <w:fldChar w:fldCharType="begin"/>
        </w:r>
        <w:r>
          <w:rPr>
            <w:noProof/>
            <w:webHidden/>
          </w:rPr>
          <w:instrText xml:space="preserve"> PAGEREF _Toc202529612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3" w:history="1">
        <w:r w:rsidRPr="00C02E5A">
          <w:rPr>
            <w:rStyle w:val="Hyperlink"/>
            <w:noProof/>
          </w:rPr>
          <w:t>5.5.</w:t>
        </w:r>
        <w:r>
          <w:rPr>
            <w:rFonts w:asciiTheme="minorHAnsi" w:eastAsiaTheme="minorEastAsia" w:hAnsiTheme="minorHAnsi" w:cstheme="minorBidi"/>
            <w:noProof/>
            <w:sz w:val="22"/>
            <w:szCs w:val="22"/>
            <w:lang w:eastAsia="hr-HR"/>
          </w:rPr>
          <w:tab/>
        </w:r>
        <w:r w:rsidRPr="00C02E5A">
          <w:rPr>
            <w:rStyle w:val="Hyperlink"/>
            <w:rFonts w:cstheme="minorHAnsi"/>
            <w:noProof/>
          </w:rPr>
          <w:t>OBJAŠNJENJA I IZMJENE POZIVA NA DOSTAVU PONUDE</w:t>
        </w:r>
        <w:r>
          <w:rPr>
            <w:noProof/>
            <w:webHidden/>
          </w:rPr>
          <w:tab/>
        </w:r>
        <w:r w:rsidR="00B85074">
          <w:rPr>
            <w:noProof/>
            <w:webHidden/>
          </w:rPr>
          <w:fldChar w:fldCharType="begin"/>
        </w:r>
        <w:r>
          <w:rPr>
            <w:noProof/>
            <w:webHidden/>
          </w:rPr>
          <w:instrText xml:space="preserve"> PAGEREF _Toc202529613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4" w:history="1">
        <w:r w:rsidRPr="00C02E5A">
          <w:rPr>
            <w:rStyle w:val="Hyperlink"/>
            <w:noProof/>
          </w:rPr>
          <w:t>5.6.</w:t>
        </w:r>
        <w:r>
          <w:rPr>
            <w:rFonts w:asciiTheme="minorHAnsi" w:eastAsiaTheme="minorEastAsia" w:hAnsiTheme="minorHAnsi" w:cstheme="minorBidi"/>
            <w:noProof/>
            <w:sz w:val="22"/>
            <w:szCs w:val="22"/>
            <w:lang w:eastAsia="hr-HR"/>
          </w:rPr>
          <w:tab/>
        </w:r>
        <w:r w:rsidRPr="00C02E5A">
          <w:rPr>
            <w:rStyle w:val="Hyperlink"/>
            <w:rFonts w:cstheme="minorHAnsi"/>
            <w:noProof/>
          </w:rPr>
          <w:t>DATUM, VRIJEME I MJESTO DOSTAVE PONUDA</w:t>
        </w:r>
        <w:r>
          <w:rPr>
            <w:noProof/>
            <w:webHidden/>
          </w:rPr>
          <w:tab/>
        </w:r>
        <w:r w:rsidR="00B85074">
          <w:rPr>
            <w:noProof/>
            <w:webHidden/>
          </w:rPr>
          <w:fldChar w:fldCharType="begin"/>
        </w:r>
        <w:r>
          <w:rPr>
            <w:noProof/>
            <w:webHidden/>
          </w:rPr>
          <w:instrText xml:space="preserve"> PAGEREF _Toc202529614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5" w:history="1">
        <w:r w:rsidRPr="00C02E5A">
          <w:rPr>
            <w:rStyle w:val="Hyperlink"/>
            <w:noProof/>
          </w:rPr>
          <w:t>5.7.</w:t>
        </w:r>
        <w:r>
          <w:rPr>
            <w:rFonts w:asciiTheme="minorHAnsi" w:eastAsiaTheme="minorEastAsia" w:hAnsiTheme="minorHAnsi" w:cstheme="minorBidi"/>
            <w:noProof/>
            <w:sz w:val="22"/>
            <w:szCs w:val="22"/>
            <w:lang w:eastAsia="hr-HR"/>
          </w:rPr>
          <w:tab/>
        </w:r>
        <w:r w:rsidRPr="00C02E5A">
          <w:rPr>
            <w:rStyle w:val="Hyperlink"/>
            <w:rFonts w:cstheme="minorHAnsi"/>
            <w:noProof/>
          </w:rPr>
          <w:t>ODLUKA O ODABIRU ILI PONIŠTENJU</w:t>
        </w:r>
        <w:r>
          <w:rPr>
            <w:noProof/>
            <w:webHidden/>
          </w:rPr>
          <w:tab/>
        </w:r>
        <w:r w:rsidR="00B85074">
          <w:rPr>
            <w:noProof/>
            <w:webHidden/>
          </w:rPr>
          <w:fldChar w:fldCharType="begin"/>
        </w:r>
        <w:r>
          <w:rPr>
            <w:noProof/>
            <w:webHidden/>
          </w:rPr>
          <w:instrText xml:space="preserve"> PAGEREF _Toc202529615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6" w:history="1">
        <w:r w:rsidRPr="00C02E5A">
          <w:rPr>
            <w:rStyle w:val="Hyperlink"/>
            <w:noProof/>
          </w:rPr>
          <w:t>5.8.</w:t>
        </w:r>
        <w:r>
          <w:rPr>
            <w:rFonts w:asciiTheme="minorHAnsi" w:eastAsiaTheme="minorEastAsia" w:hAnsiTheme="minorHAnsi" w:cstheme="minorBidi"/>
            <w:noProof/>
            <w:sz w:val="22"/>
            <w:szCs w:val="22"/>
            <w:lang w:eastAsia="hr-HR"/>
          </w:rPr>
          <w:tab/>
        </w:r>
        <w:r w:rsidRPr="00C02E5A">
          <w:rPr>
            <w:rStyle w:val="Hyperlink"/>
            <w:rFonts w:cstheme="minorHAnsi"/>
            <w:noProof/>
          </w:rPr>
          <w:t>ZAVRŠETAK POSTUPKA JAVNE NABAVE</w:t>
        </w:r>
        <w:r>
          <w:rPr>
            <w:noProof/>
            <w:webHidden/>
          </w:rPr>
          <w:tab/>
        </w:r>
        <w:r w:rsidR="00B85074">
          <w:rPr>
            <w:noProof/>
            <w:webHidden/>
          </w:rPr>
          <w:fldChar w:fldCharType="begin"/>
        </w:r>
        <w:r>
          <w:rPr>
            <w:noProof/>
            <w:webHidden/>
          </w:rPr>
          <w:instrText xml:space="preserve"> PAGEREF _Toc202529616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5"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7" w:history="1">
        <w:r w:rsidRPr="00C02E5A">
          <w:rPr>
            <w:rStyle w:val="Hyperlink"/>
            <w:noProof/>
          </w:rPr>
          <w:t>5.10.</w:t>
        </w:r>
        <w:r>
          <w:rPr>
            <w:rFonts w:asciiTheme="minorHAnsi" w:eastAsiaTheme="minorEastAsia" w:hAnsiTheme="minorHAnsi" w:cstheme="minorBidi"/>
            <w:noProof/>
            <w:sz w:val="22"/>
            <w:szCs w:val="22"/>
            <w:lang w:eastAsia="hr-HR"/>
          </w:rPr>
          <w:tab/>
        </w:r>
        <w:r w:rsidRPr="00C02E5A">
          <w:rPr>
            <w:rStyle w:val="Hyperlink"/>
            <w:rFonts w:cstheme="minorHAnsi"/>
            <w:noProof/>
          </w:rPr>
          <w:t>TROŠAK PONUDE I PREUZIMANJE POZIVA</w:t>
        </w:r>
        <w:r>
          <w:rPr>
            <w:noProof/>
            <w:webHidden/>
          </w:rPr>
          <w:tab/>
        </w:r>
        <w:r w:rsidR="00B85074">
          <w:rPr>
            <w:noProof/>
            <w:webHidden/>
          </w:rPr>
          <w:fldChar w:fldCharType="begin"/>
        </w:r>
        <w:r>
          <w:rPr>
            <w:noProof/>
            <w:webHidden/>
          </w:rPr>
          <w:instrText xml:space="preserve"> PAGEREF _Toc202529617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6"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8" w:history="1">
        <w:r w:rsidRPr="00C02E5A">
          <w:rPr>
            <w:rStyle w:val="Hyperlink"/>
            <w:b/>
            <w:noProof/>
            <w:lang w:eastAsia="hr-HR"/>
          </w:rPr>
          <w:t>5.11.</w:t>
        </w:r>
        <w:r>
          <w:rPr>
            <w:rFonts w:asciiTheme="minorHAnsi" w:eastAsiaTheme="minorEastAsia" w:hAnsiTheme="minorHAnsi" w:cstheme="minorBidi"/>
            <w:noProof/>
            <w:sz w:val="22"/>
            <w:szCs w:val="22"/>
            <w:lang w:eastAsia="hr-HR"/>
          </w:rPr>
          <w:tab/>
        </w:r>
        <w:r w:rsidRPr="00C02E5A">
          <w:rPr>
            <w:rStyle w:val="Hyperlink"/>
            <w:b/>
            <w:noProof/>
            <w:lang w:eastAsia="hr-HR"/>
          </w:rPr>
          <w:t>KONTROLA I PRAĆENJE IZVRŠENJA UGOVORA O NABAVI</w:t>
        </w:r>
        <w:r>
          <w:rPr>
            <w:noProof/>
            <w:webHidden/>
          </w:rPr>
          <w:tab/>
        </w:r>
        <w:r w:rsidR="00B85074">
          <w:rPr>
            <w:noProof/>
            <w:webHidden/>
          </w:rPr>
          <w:fldChar w:fldCharType="begin"/>
        </w:r>
        <w:r>
          <w:rPr>
            <w:noProof/>
            <w:webHidden/>
          </w:rPr>
          <w:instrText xml:space="preserve"> PAGEREF _Toc202529618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7"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9" w:history="1">
        <w:r w:rsidRPr="00C02E5A">
          <w:rPr>
            <w:rStyle w:val="Hyperlink"/>
            <w:noProof/>
          </w:rPr>
          <w:t>5.12.</w:t>
        </w:r>
        <w:r>
          <w:rPr>
            <w:rFonts w:asciiTheme="minorHAnsi" w:eastAsiaTheme="minorEastAsia" w:hAnsiTheme="minorHAnsi" w:cstheme="minorBidi"/>
            <w:noProof/>
            <w:sz w:val="22"/>
            <w:szCs w:val="22"/>
            <w:lang w:eastAsia="hr-HR"/>
          </w:rPr>
          <w:tab/>
        </w:r>
        <w:r w:rsidRPr="00C02E5A">
          <w:rPr>
            <w:rStyle w:val="Hyperlink"/>
            <w:noProof/>
          </w:rPr>
          <w:t>RASKID UGOVORA</w:t>
        </w:r>
        <w:r>
          <w:rPr>
            <w:noProof/>
            <w:webHidden/>
          </w:rPr>
          <w:tab/>
        </w:r>
        <w:r w:rsidR="00B85074">
          <w:rPr>
            <w:noProof/>
            <w:webHidden/>
          </w:rPr>
          <w:fldChar w:fldCharType="begin"/>
        </w:r>
        <w:r>
          <w:rPr>
            <w:noProof/>
            <w:webHidden/>
          </w:rPr>
          <w:instrText xml:space="preserve"> PAGEREF _Toc202529619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8"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0" w:history="1">
        <w:r w:rsidRPr="00C02E5A">
          <w:rPr>
            <w:rStyle w:val="Hyperlink"/>
            <w:noProof/>
          </w:rPr>
          <w:t>5.13.</w:t>
        </w:r>
        <w:r>
          <w:rPr>
            <w:rFonts w:asciiTheme="minorHAnsi" w:eastAsiaTheme="minorEastAsia" w:hAnsiTheme="minorHAnsi" w:cstheme="minorBidi"/>
            <w:noProof/>
            <w:sz w:val="22"/>
            <w:szCs w:val="22"/>
            <w:lang w:eastAsia="hr-HR"/>
          </w:rPr>
          <w:tab/>
        </w:r>
        <w:r w:rsidRPr="00C02E5A">
          <w:rPr>
            <w:rStyle w:val="Hyperlink"/>
            <w:rFonts w:cstheme="minorHAnsi"/>
            <w:noProof/>
          </w:rPr>
          <w:t>NAVOD U PRIMJENI TRGOVAČKIH OBIČAJA (UZANCI)</w:t>
        </w:r>
        <w:r>
          <w:rPr>
            <w:noProof/>
            <w:webHidden/>
          </w:rPr>
          <w:tab/>
        </w:r>
        <w:r w:rsidR="00B85074">
          <w:rPr>
            <w:noProof/>
            <w:webHidden/>
          </w:rPr>
          <w:fldChar w:fldCharType="begin"/>
        </w:r>
        <w:r>
          <w:rPr>
            <w:noProof/>
            <w:webHidden/>
          </w:rPr>
          <w:instrText xml:space="preserve"> PAGEREF _Toc202529620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9"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1" w:history="1">
        <w:r w:rsidRPr="00C02E5A">
          <w:rPr>
            <w:rStyle w:val="Hyperlink"/>
            <w:noProof/>
          </w:rPr>
          <w:t>5.14.</w:t>
        </w:r>
        <w:r>
          <w:rPr>
            <w:rFonts w:asciiTheme="minorHAnsi" w:eastAsiaTheme="minorEastAsia" w:hAnsiTheme="minorHAnsi" w:cstheme="minorBidi"/>
            <w:noProof/>
            <w:sz w:val="22"/>
            <w:szCs w:val="22"/>
            <w:lang w:eastAsia="hr-HR"/>
          </w:rPr>
          <w:tab/>
        </w:r>
        <w:r w:rsidRPr="00C02E5A">
          <w:rPr>
            <w:rStyle w:val="Hyperlink"/>
            <w:rFonts w:cstheme="minorHAnsi"/>
            <w:noProof/>
          </w:rPr>
          <w:t>NORME OSIGURANJA KVALITETE ILI NORME UPRAVLJANJA OKOLIŠEM</w:t>
        </w:r>
        <w:r>
          <w:rPr>
            <w:noProof/>
            <w:webHidden/>
          </w:rPr>
          <w:tab/>
        </w:r>
        <w:r w:rsidR="00B85074">
          <w:rPr>
            <w:noProof/>
            <w:webHidden/>
          </w:rPr>
          <w:fldChar w:fldCharType="begin"/>
        </w:r>
        <w:r>
          <w:rPr>
            <w:noProof/>
            <w:webHidden/>
          </w:rPr>
          <w:instrText xml:space="preserve"> PAGEREF _Toc202529621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A"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2" w:history="1">
        <w:r w:rsidRPr="00C02E5A">
          <w:rPr>
            <w:rStyle w:val="Hyperlink"/>
            <w:b/>
            <w:noProof/>
            <w:lang w:eastAsia="hr-HR"/>
          </w:rPr>
          <w:t>5.15.</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Pr>
            <w:noProof/>
            <w:webHidden/>
          </w:rPr>
          <w:tab/>
        </w:r>
        <w:r w:rsidR="00B85074">
          <w:rPr>
            <w:noProof/>
            <w:webHidden/>
          </w:rPr>
          <w:fldChar w:fldCharType="begin"/>
        </w:r>
        <w:r>
          <w:rPr>
            <w:noProof/>
            <w:webHidden/>
          </w:rPr>
          <w:instrText xml:space="preserve"> PAGEREF _Toc202529622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B"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3" w:history="1">
        <w:r w:rsidRPr="00C02E5A">
          <w:rPr>
            <w:rStyle w:val="Hyperlink"/>
            <w:b/>
            <w:noProof/>
            <w:lang w:eastAsia="hr-HR"/>
          </w:rPr>
          <w:t>5.16.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OSTALO</w:t>
        </w:r>
        <w:r>
          <w:rPr>
            <w:noProof/>
            <w:webHidden/>
          </w:rPr>
          <w:tab/>
        </w:r>
        <w:r w:rsidR="00B85074">
          <w:rPr>
            <w:noProof/>
            <w:webHidden/>
          </w:rPr>
          <w:fldChar w:fldCharType="begin"/>
        </w:r>
        <w:r>
          <w:rPr>
            <w:noProof/>
            <w:webHidden/>
          </w:rPr>
          <w:instrText xml:space="preserve"> PAGEREF _Toc202529623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C"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24" w:history="1">
        <w:r w:rsidRPr="00C02E5A">
          <w:rPr>
            <w:rStyle w:val="Hyperlink"/>
            <w:noProof/>
          </w:rPr>
          <w:t>6.</w:t>
        </w:r>
        <w:r>
          <w:rPr>
            <w:rFonts w:asciiTheme="minorHAnsi" w:eastAsiaTheme="minorEastAsia" w:hAnsiTheme="minorHAnsi" w:cstheme="minorBidi"/>
            <w:noProof/>
            <w:sz w:val="22"/>
            <w:szCs w:val="22"/>
            <w:lang w:eastAsia="hr-HR"/>
          </w:rPr>
          <w:tab/>
        </w:r>
        <w:r w:rsidRPr="00C02E5A">
          <w:rPr>
            <w:rStyle w:val="Hyperlink"/>
            <w:noProof/>
          </w:rPr>
          <w:t>PRILOZI POZIVU NA DOSTAVU PONUDE I IZJAVE</w:t>
        </w:r>
        <w:r>
          <w:rPr>
            <w:noProof/>
            <w:webHidden/>
          </w:rPr>
          <w:tab/>
        </w:r>
        <w:r w:rsidR="00B85074">
          <w:rPr>
            <w:noProof/>
            <w:webHidden/>
          </w:rPr>
          <w:fldChar w:fldCharType="begin"/>
        </w:r>
        <w:r>
          <w:rPr>
            <w:noProof/>
            <w:webHidden/>
          </w:rPr>
          <w:instrText xml:space="preserve"> PAGEREF _Toc202529624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D"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5" w:history="1">
        <w:r w:rsidRPr="00C02E5A">
          <w:rPr>
            <w:rStyle w:val="Hyperlink"/>
            <w:rFonts w:cstheme="minorHAnsi"/>
            <w:noProof/>
          </w:rPr>
          <w:t>PRILOG I. Ponudbeni list</w:t>
        </w:r>
        <w:r>
          <w:rPr>
            <w:noProof/>
            <w:webHidden/>
          </w:rPr>
          <w:tab/>
        </w:r>
        <w:r w:rsidR="00B85074">
          <w:rPr>
            <w:noProof/>
            <w:webHidden/>
          </w:rPr>
          <w:fldChar w:fldCharType="begin"/>
        </w:r>
        <w:r>
          <w:rPr>
            <w:noProof/>
            <w:webHidden/>
          </w:rPr>
          <w:instrText xml:space="preserve"> PAGEREF _Toc202529625 \h </w:instrText>
        </w:r>
        <w:r w:rsidR="00B85074">
          <w:rPr>
            <w:noProof/>
            <w:webHidden/>
          </w:rPr>
        </w:r>
        <w:r w:rsidR="00B85074">
          <w:rPr>
            <w:noProof/>
            <w:webHidden/>
          </w:rPr>
          <w:fldChar w:fldCharType="separate"/>
        </w:r>
        <w:r w:rsidR="00255CCA">
          <w:rPr>
            <w:noProof/>
            <w:webHidden/>
          </w:rPr>
          <w:t>22</w:t>
        </w:r>
        <w:r w:rsidR="00B85074">
          <w:rPr>
            <w:noProof/>
            <w:webHidden/>
          </w:rPr>
          <w:fldChar w:fldCharType="end"/>
        </w:r>
      </w:hyperlink>
    </w:p>
    <w:p w14:paraId="5636544E"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6" w:history="1">
        <w:r w:rsidRPr="00C02E5A">
          <w:rPr>
            <w:rStyle w:val="Hyperlink"/>
            <w:noProof/>
          </w:rPr>
          <w:t>PRILOG II.  Obrasci izjava</w:t>
        </w:r>
        <w:r>
          <w:rPr>
            <w:noProof/>
            <w:webHidden/>
          </w:rPr>
          <w:tab/>
        </w:r>
        <w:r w:rsidR="00B85074">
          <w:rPr>
            <w:noProof/>
            <w:webHidden/>
          </w:rPr>
          <w:fldChar w:fldCharType="begin"/>
        </w:r>
        <w:r>
          <w:rPr>
            <w:noProof/>
            <w:webHidden/>
          </w:rPr>
          <w:instrText xml:space="preserve"> PAGEREF _Toc202529626 \h </w:instrText>
        </w:r>
        <w:r w:rsidR="00B85074">
          <w:rPr>
            <w:noProof/>
            <w:webHidden/>
          </w:rPr>
        </w:r>
        <w:r w:rsidR="00B85074">
          <w:rPr>
            <w:noProof/>
            <w:webHidden/>
          </w:rPr>
          <w:fldChar w:fldCharType="separate"/>
        </w:r>
        <w:r w:rsidR="00255CCA">
          <w:rPr>
            <w:noProof/>
            <w:webHidden/>
          </w:rPr>
          <w:t>26</w:t>
        </w:r>
        <w:r w:rsidR="00B85074">
          <w:rPr>
            <w:noProof/>
            <w:webHidden/>
          </w:rPr>
          <w:fldChar w:fldCharType="end"/>
        </w:r>
      </w:hyperlink>
    </w:p>
    <w:p w14:paraId="5636544F" w14:textId="77777777" w:rsidR="002103AA" w:rsidRPr="009646AB" w:rsidRDefault="00B85074" w:rsidP="00F50803">
      <w:pPr>
        <w:tabs>
          <w:tab w:val="left" w:pos="480"/>
        </w:tabs>
        <w:spacing w:before="0" w:after="0"/>
        <w:ind w:left="0"/>
        <w:rPr>
          <w:rFonts w:asciiTheme="minorHAnsi" w:hAnsiTheme="minorHAnsi" w:cstheme="minorHAnsi"/>
          <w:sz w:val="20"/>
          <w:szCs w:val="20"/>
        </w:rPr>
      </w:pPr>
      <w:r w:rsidRPr="009646AB">
        <w:rPr>
          <w:rFonts w:asciiTheme="minorHAnsi" w:hAnsiTheme="minorHAnsi" w:cstheme="minorHAnsi"/>
          <w:sz w:val="22"/>
          <w:szCs w:val="22"/>
        </w:rPr>
        <w:fldChar w:fldCharType="end"/>
      </w:r>
      <w:r w:rsidR="00840F7A" w:rsidRPr="009646AB">
        <w:rPr>
          <w:rFonts w:asciiTheme="minorHAnsi" w:hAnsiTheme="minorHAnsi" w:cstheme="minorHAnsi"/>
          <w:sz w:val="20"/>
          <w:szCs w:val="20"/>
        </w:rPr>
        <w:br w:type="page"/>
      </w:r>
    </w:p>
    <w:p w14:paraId="56365450" w14:textId="77777777" w:rsidR="002103AA" w:rsidRPr="009646AB" w:rsidRDefault="002103AA" w:rsidP="00F151B0">
      <w:pPr>
        <w:pStyle w:val="Heading1"/>
      </w:pPr>
      <w:bookmarkStart w:id="1" w:name="_Toc202529566"/>
      <w:r w:rsidRPr="009646AB">
        <w:lastRenderedPageBreak/>
        <w:t>OPĆI PODACI</w:t>
      </w:r>
      <w:bookmarkEnd w:id="1"/>
    </w:p>
    <w:p w14:paraId="56365451" w14:textId="77777777" w:rsidR="00FA46BA" w:rsidRPr="009646AB" w:rsidRDefault="00FA46BA" w:rsidP="00DC29A5">
      <w:pPr>
        <w:pStyle w:val="Heading2"/>
        <w:numPr>
          <w:ilvl w:val="1"/>
          <w:numId w:val="4"/>
        </w:numPr>
        <w:rPr>
          <w:rFonts w:asciiTheme="minorHAnsi" w:hAnsiTheme="minorHAnsi" w:cstheme="minorHAnsi"/>
        </w:rPr>
      </w:pPr>
      <w:bookmarkStart w:id="2" w:name="_Toc202529567"/>
      <w:r w:rsidRPr="009646AB">
        <w:rPr>
          <w:rFonts w:asciiTheme="minorHAnsi" w:hAnsiTheme="minorHAnsi" w:cstheme="minorHAnsi"/>
        </w:rPr>
        <w:t>OPĆA NAPOMENA</w:t>
      </w:r>
      <w:bookmarkEnd w:id="2"/>
    </w:p>
    <w:p w14:paraId="56365452" w14:textId="77777777" w:rsidR="0070478B" w:rsidRPr="009646AB" w:rsidRDefault="0070478B" w:rsidP="0070478B">
      <w:pPr>
        <w:ind w:left="0"/>
        <w:rPr>
          <w:rFonts w:cs="Times New Roman"/>
        </w:rPr>
      </w:pPr>
      <w:r w:rsidRPr="009646AB">
        <w:rPr>
          <w:rFonts w:cs="Times New Roman"/>
        </w:rPr>
        <w:t xml:space="preserve">Ponuda je izjava volje ponuditelja u pisanom obliku da će ispuniti svoje ugovorne obveze i </w:t>
      </w:r>
      <w:r w:rsidR="00E75394" w:rsidRPr="009646AB">
        <w:rPr>
          <w:rFonts w:cs="Times New Roman"/>
        </w:rPr>
        <w:t>pružiti usluge</w:t>
      </w:r>
      <w:r w:rsidRPr="009646AB">
        <w:rPr>
          <w:rFonts w:cs="Times New Roman"/>
        </w:rPr>
        <w:t xml:space="preserve"> u skladu s uvjetima i zahtjevima iz ovog Poziva na dostavu ponude (u daljnjem tekstu: </w:t>
      </w:r>
      <w:r w:rsidRPr="009646AB">
        <w:rPr>
          <w:rFonts w:cs="Times New Roman"/>
          <w:b/>
        </w:rPr>
        <w:t>Poziv</w:t>
      </w:r>
      <w:r w:rsidRPr="009646AB">
        <w:rPr>
          <w:rFonts w:cs="Times New Roman"/>
        </w:rPr>
        <w:t>).</w:t>
      </w:r>
    </w:p>
    <w:p w14:paraId="56365453" w14:textId="77777777" w:rsidR="0070478B" w:rsidRPr="009646AB" w:rsidRDefault="0070478B" w:rsidP="0070478B">
      <w:pPr>
        <w:ind w:left="0"/>
        <w:rPr>
          <w:rFonts w:cs="Times New Roman"/>
        </w:rPr>
      </w:pPr>
      <w:r w:rsidRPr="009646AB">
        <w:rPr>
          <w:rFonts w:cs="Times New Roman"/>
        </w:rPr>
        <w:t>Sukladno odredbama članka 3. Zakona o javnoj nabavi (Narodne novine broj 120/16</w:t>
      </w:r>
      <w:r w:rsidR="003A4E09" w:rsidRPr="009646AB">
        <w:rPr>
          <w:rFonts w:cs="Times New Roman"/>
        </w:rPr>
        <w:t xml:space="preserve">, </w:t>
      </w:r>
      <w:r w:rsidR="00BC7233" w:rsidRPr="009646AB">
        <w:rPr>
          <w:rFonts w:cs="Times New Roman"/>
        </w:rPr>
        <w:t>114/22</w:t>
      </w:r>
      <w:r w:rsidRPr="009646AB">
        <w:rPr>
          <w:rFonts w:cs="Times New Roman"/>
        </w:rPr>
        <w:t xml:space="preserve"> u daljnjem tekstu: </w:t>
      </w:r>
      <w:r w:rsidRPr="009646AB">
        <w:rPr>
          <w:rFonts w:cs="Times New Roman"/>
          <w:b/>
        </w:rPr>
        <w:t>Zakon o javnoj nabavi ili ZJN ili ZJN 2016</w:t>
      </w:r>
      <w:r w:rsidR="005B0243" w:rsidRPr="009646AB">
        <w:rPr>
          <w:rFonts w:cs="Times New Roman"/>
        </w:rPr>
        <w:t xml:space="preserve">), </w:t>
      </w:r>
      <w:r w:rsidRPr="009646AB">
        <w:rPr>
          <w:rFonts w:cs="Times New Roman"/>
        </w:rPr>
        <w:t xml:space="preserve">članka 2. Pravilnika o dokumentaciji o nabavi te ponudi u postupcima javne nabave (Narodne novine broj 65/17, 75/20, u daljnjem tekstu: </w:t>
      </w:r>
      <w:r w:rsidRPr="009646AB">
        <w:rPr>
          <w:rFonts w:cs="Times New Roman"/>
          <w:b/>
        </w:rPr>
        <w:t>Pravilnik o dokumentaciji o nabavi te ponudi u postupcima javne nabave</w:t>
      </w:r>
      <w:r w:rsidRPr="009646AB">
        <w:rPr>
          <w:rFonts w:cs="Times New Roman"/>
        </w:rPr>
        <w:t xml:space="preserve">), </w:t>
      </w:r>
      <w:r w:rsidR="005B0243" w:rsidRPr="009646AB">
        <w:rPr>
          <w:rFonts w:cs="Times New Roman"/>
        </w:rPr>
        <w:t xml:space="preserve">čl. </w:t>
      </w:r>
      <w:r w:rsidR="0006514F">
        <w:rPr>
          <w:rFonts w:cs="Times New Roman"/>
        </w:rPr>
        <w:t>8</w:t>
      </w:r>
      <w:r w:rsidR="005B0243" w:rsidRPr="009646AB">
        <w:rPr>
          <w:rFonts w:cs="Times New Roman"/>
        </w:rPr>
        <w:t xml:space="preserve">. Pravilnika o provedbi postupaka jednostavne nabave (Službeni glasnik Grada Sinja </w:t>
      </w:r>
      <w:r w:rsidR="007F6096" w:rsidRPr="009646AB">
        <w:rPr>
          <w:rFonts w:cs="Times New Roman"/>
        </w:rPr>
        <w:t xml:space="preserve">br. </w:t>
      </w:r>
      <w:r w:rsidR="00A10582">
        <w:rPr>
          <w:rFonts w:cs="Times New Roman"/>
        </w:rPr>
        <w:t>8/17</w:t>
      </w:r>
      <w:r w:rsidR="007F6096" w:rsidRPr="009646AB">
        <w:rPr>
          <w:rFonts w:cs="Times New Roman"/>
        </w:rPr>
        <w:t xml:space="preserve">, u daljnjem tekstu: </w:t>
      </w:r>
      <w:r w:rsidR="007F6096" w:rsidRPr="009646AB">
        <w:rPr>
          <w:rFonts w:cs="Times New Roman"/>
          <w:b/>
        </w:rPr>
        <w:t>Pravilnik o provedbi postupaka jednostavne nabave Grada Sinja</w:t>
      </w:r>
      <w:r w:rsidR="007F6096" w:rsidRPr="009646AB">
        <w:rPr>
          <w:rFonts w:cs="Times New Roman"/>
        </w:rPr>
        <w:t xml:space="preserve">) </w:t>
      </w:r>
      <w:r w:rsidRPr="009646AB">
        <w:rPr>
          <w:rFonts w:cs="Times New Roman"/>
        </w:rPr>
        <w:t>ovaj dokument s  pratećim dokumentima predstavlja Poziv i služi kao podloga za izradu ponude.</w:t>
      </w:r>
    </w:p>
    <w:p w14:paraId="56365454" w14:textId="77777777" w:rsidR="0070478B" w:rsidRPr="009646AB" w:rsidRDefault="0070478B" w:rsidP="0070478B">
      <w:pPr>
        <w:ind w:left="0"/>
        <w:rPr>
          <w:rFonts w:cs="Times New Roman"/>
        </w:rPr>
      </w:pPr>
      <w:r w:rsidRPr="009646AB">
        <w:rPr>
          <w:rFonts w:cs="Times New Roman"/>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56365455" w14:textId="77777777" w:rsidR="0070478B" w:rsidRPr="009646AB" w:rsidRDefault="0070478B" w:rsidP="0070478B">
      <w:pPr>
        <w:ind w:left="0"/>
        <w:rPr>
          <w:rFonts w:cs="Times New Roman"/>
        </w:rPr>
      </w:pPr>
      <w:r w:rsidRPr="009646AB">
        <w:rPr>
          <w:rFonts w:cs="Times New Roman"/>
        </w:rPr>
        <w:t>Ponuditelj je gospodarski subjekt koji je dostavio ponudu.</w:t>
      </w:r>
    </w:p>
    <w:p w14:paraId="56365456" w14:textId="77777777" w:rsidR="0070478B" w:rsidRPr="009646AB" w:rsidRDefault="0070478B" w:rsidP="0070478B">
      <w:pPr>
        <w:ind w:left="0"/>
        <w:rPr>
          <w:rFonts w:cs="Times New Roman"/>
        </w:rPr>
      </w:pPr>
      <w:r w:rsidRPr="009646AB">
        <w:rPr>
          <w:rFonts w:cs="Times New Roman"/>
        </w:rPr>
        <w:t>Prihvaćanjem ponude i potpisom Ugovora, odabrani gospodarski subjekt postaje Ugovaratelj odnosno Izvođač u smislu ugovornih odredbi.</w:t>
      </w:r>
    </w:p>
    <w:p w14:paraId="56365457" w14:textId="77777777" w:rsidR="0070478B" w:rsidRPr="009646AB" w:rsidRDefault="0070478B" w:rsidP="0070478B">
      <w:pPr>
        <w:ind w:left="0"/>
        <w:rPr>
          <w:rFonts w:cs="Times New Roman"/>
        </w:rPr>
      </w:pPr>
      <w:r w:rsidRPr="009646AB">
        <w:rPr>
          <w:rFonts w:cs="Times New Roman"/>
        </w:rPr>
        <w:t>Od gospodarskih subjekata se očekuje da pažljivo prouče sve točke ovog Poziva i da se pridržavaju svih uputa, sadržaja danih predložaka, ugovornih uvjeta, svih tehničkih specifikacija i uvjeta sadržanih u ovom Pozivu.</w:t>
      </w:r>
    </w:p>
    <w:p w14:paraId="56365458" w14:textId="77777777" w:rsidR="0070478B" w:rsidRPr="009646AB" w:rsidRDefault="0070478B" w:rsidP="0070478B">
      <w:pPr>
        <w:ind w:left="0"/>
        <w:rPr>
          <w:rFonts w:cs="Times New Roman"/>
        </w:rPr>
      </w:pPr>
      <w:r w:rsidRPr="009646AB">
        <w:rPr>
          <w:rFonts w:cs="Times New Roman"/>
        </w:rPr>
        <w:t>Propust gospodarskog subjekta da izradi ponudu koja u svemu odgovara postavljenim uvjetima i sukladno traženom sadržaju, kao i propust da ponudu dostavi u naznačenom roku su razlozi za odbijanje ponuditeljeve ponude od strane Naručitelja.</w:t>
      </w:r>
    </w:p>
    <w:p w14:paraId="56365459" w14:textId="77777777" w:rsidR="0070478B" w:rsidRPr="009646AB" w:rsidRDefault="0070478B" w:rsidP="0070478B">
      <w:pPr>
        <w:ind w:left="0"/>
        <w:rPr>
          <w:rFonts w:cs="Times New Roman"/>
        </w:rPr>
      </w:pPr>
      <w:r w:rsidRPr="009646AB">
        <w:rPr>
          <w:rFonts w:cs="Times New Roman"/>
        </w:rPr>
        <w:t>Gospodarski subjekti se pri izradi svojih ponuda u svemu trebaju pridržavati sadržaja i uvjeta iz Poziva, odredbi ZJN 2016., Pravilnika o dokumentaciji o nabavi te ponudi u postupcima javne nabave, te svih ostalih primjenjivih zakona i propisa.</w:t>
      </w:r>
    </w:p>
    <w:p w14:paraId="5636545A" w14:textId="77777777" w:rsidR="0070478B" w:rsidRPr="009646AB" w:rsidRDefault="0070478B" w:rsidP="0070478B">
      <w:pPr>
        <w:ind w:left="0"/>
        <w:rPr>
          <w:rFonts w:cs="Times New Roman"/>
        </w:rPr>
      </w:pPr>
      <w:r w:rsidRPr="009646AB">
        <w:rPr>
          <w:rFonts w:cs="Times New Roman"/>
        </w:rPr>
        <w:t>Pri izradi ponude ponuditelj, odnosno gospodarski subjekt ne smije mijenjati ni nadopunjavati tekst ovog Poziva.</w:t>
      </w:r>
    </w:p>
    <w:p w14:paraId="5636545B" w14:textId="77777777" w:rsidR="0070478B" w:rsidRPr="009646AB"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3" w:name="_Toc83733646"/>
      <w:bookmarkStart w:id="4" w:name="_Toc202529568"/>
      <w:r w:rsidRPr="009646AB">
        <w:rPr>
          <w:b/>
          <w:szCs w:val="20"/>
          <w:lang w:eastAsia="hr-HR"/>
        </w:rPr>
        <w:t>MJERODAVNO PRAVO</w:t>
      </w:r>
      <w:bookmarkEnd w:id="3"/>
      <w:bookmarkEnd w:id="4"/>
    </w:p>
    <w:p w14:paraId="5636545C" w14:textId="77777777" w:rsidR="0070478B" w:rsidRPr="009646AB" w:rsidRDefault="0070478B" w:rsidP="0070478B">
      <w:pPr>
        <w:ind w:left="0"/>
        <w:rPr>
          <w:lang w:eastAsia="hr-HR"/>
        </w:rPr>
      </w:pPr>
      <w:r w:rsidRPr="009646AB">
        <w:rPr>
          <w:lang w:eastAsia="hr-HR"/>
        </w:rPr>
        <w:t>Na ovaj postupak javne nabave primjenjuje se, kao mjerodavno pravo, zakonodavstvo Republike Hrvatske, a kao „lex specialis“ Zakon o javnoj nabavi i prateći podzakonski propisi.</w:t>
      </w:r>
    </w:p>
    <w:p w14:paraId="5636545D" w14:textId="77777777" w:rsidR="0070478B" w:rsidRPr="009646AB" w:rsidRDefault="0070478B" w:rsidP="0070478B">
      <w:pPr>
        <w:ind w:left="0"/>
        <w:rPr>
          <w:lang w:eastAsia="hr-HR"/>
        </w:rPr>
      </w:pPr>
      <w:r w:rsidRPr="009646AB">
        <w:rPr>
          <w:lang w:eastAsia="hr-HR"/>
        </w:rPr>
        <w:t>Na istim osnovama zakonodavstvo Republike Hrvatske je mjerodavno i u odnosima naručitelja i trećih, a koji su direktno ili indirektno svojim manifestacijama volje dionici ovog postupka nabave, a to se osobito odnosi i podugovaratelje.</w:t>
      </w:r>
    </w:p>
    <w:p w14:paraId="5636545E" w14:textId="77777777" w:rsidR="0070478B" w:rsidRPr="009646AB" w:rsidRDefault="0070478B" w:rsidP="0070478B">
      <w:pPr>
        <w:ind w:left="0"/>
        <w:rPr>
          <w:lang w:eastAsia="hr-HR"/>
        </w:rPr>
      </w:pPr>
      <w:r w:rsidRPr="009646AB">
        <w:rPr>
          <w:lang w:eastAsia="hr-HR"/>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5636545F" w14:textId="77777777" w:rsidR="002103AA" w:rsidRPr="009646AB" w:rsidRDefault="002103AA" w:rsidP="00DC29A5">
      <w:pPr>
        <w:pStyle w:val="Heading2"/>
        <w:numPr>
          <w:ilvl w:val="1"/>
          <w:numId w:val="4"/>
        </w:numPr>
        <w:rPr>
          <w:rFonts w:asciiTheme="minorHAnsi" w:hAnsiTheme="minorHAnsi" w:cstheme="minorHAnsi"/>
        </w:rPr>
      </w:pPr>
      <w:bookmarkStart w:id="5" w:name="_Toc202529569"/>
      <w:r w:rsidRPr="009646AB">
        <w:rPr>
          <w:rFonts w:asciiTheme="minorHAnsi" w:hAnsiTheme="minorHAnsi" w:cstheme="minorHAnsi"/>
        </w:rPr>
        <w:lastRenderedPageBreak/>
        <w:t>PODACI O JAVNOM NARUČITELJU</w:t>
      </w:r>
      <w:bookmarkEnd w:id="5"/>
    </w:p>
    <w:p w14:paraId="56365460" w14:textId="77777777" w:rsidR="005A0532" w:rsidRPr="009646AB" w:rsidRDefault="005A0532" w:rsidP="005A0532">
      <w:pPr>
        <w:ind w:left="0"/>
        <w:rPr>
          <w:rFonts w:asciiTheme="minorHAnsi" w:hAnsiTheme="minorHAnsi" w:cstheme="minorHAnsi"/>
        </w:rPr>
      </w:pPr>
      <w:bookmarkStart w:id="6" w:name="_Toc477191788"/>
      <w:bookmarkStart w:id="7" w:name="_Toc477193190"/>
      <w:bookmarkStart w:id="8" w:name="_Toc477528470"/>
      <w:r w:rsidRPr="009646AB">
        <w:rPr>
          <w:rFonts w:asciiTheme="minorHAnsi" w:hAnsiTheme="minorHAnsi" w:cstheme="minorHAnsi"/>
        </w:rPr>
        <w:t>Naziv javnog naručitelja: Grad Sinj</w:t>
      </w:r>
    </w:p>
    <w:p w14:paraId="56365461" w14:textId="77777777" w:rsidR="005A0532" w:rsidRPr="009646AB" w:rsidRDefault="005A0532" w:rsidP="005A0532">
      <w:pPr>
        <w:ind w:left="0"/>
        <w:rPr>
          <w:rFonts w:asciiTheme="minorHAnsi" w:hAnsiTheme="minorHAnsi" w:cstheme="minorHAnsi"/>
          <w:bCs/>
        </w:rPr>
      </w:pPr>
      <w:r w:rsidRPr="009646AB">
        <w:rPr>
          <w:rFonts w:asciiTheme="minorHAnsi" w:hAnsiTheme="minorHAnsi" w:cstheme="minorHAnsi"/>
        </w:rPr>
        <w:t xml:space="preserve">Sjedište javnog naručitelja: </w:t>
      </w:r>
      <w:r w:rsidRPr="009646AB">
        <w:rPr>
          <w:rFonts w:asciiTheme="minorHAnsi" w:hAnsiTheme="minorHAnsi" w:cstheme="minorHAnsi"/>
          <w:bCs/>
        </w:rPr>
        <w:t>Dragašev prolaz 24, 21230 Sinj, Republika Hrvatska</w:t>
      </w:r>
    </w:p>
    <w:p w14:paraId="56365462"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Adresa za dostavu pošte: Dragašev prolaz 24, 21230 Sinj, Republika Hrvatska</w:t>
      </w:r>
    </w:p>
    <w:p w14:paraId="56365463"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Odgovorna osoba javnog naručitelja: Gradonačelnik Miro Bulj</w:t>
      </w:r>
    </w:p>
    <w:p w14:paraId="56365464"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 xml:space="preserve">OIB: </w:t>
      </w:r>
      <w:r w:rsidRPr="009646AB">
        <w:rPr>
          <w:rFonts w:asciiTheme="minorHAnsi" w:hAnsiTheme="minorHAnsi" w:cstheme="minorHAnsi"/>
          <w:bCs/>
        </w:rPr>
        <w:t>03210055420</w:t>
      </w:r>
    </w:p>
    <w:p w14:paraId="56365465"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IBAN broj: HR3623900011838900003</w:t>
      </w:r>
    </w:p>
    <w:p w14:paraId="56365466"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telefona: +385 21</w:t>
      </w:r>
      <w:r w:rsidRPr="009646AB">
        <w:rPr>
          <w:rFonts w:asciiTheme="minorHAnsi" w:hAnsiTheme="minorHAnsi" w:cstheme="minorHAnsi"/>
          <w:lang w:val="en-US"/>
        </w:rPr>
        <w:t>708600</w:t>
      </w:r>
    </w:p>
    <w:p w14:paraId="56365467"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telefaksa: +385 21</w:t>
      </w:r>
      <w:r w:rsidRPr="009646AB">
        <w:rPr>
          <w:rFonts w:asciiTheme="minorHAnsi" w:hAnsiTheme="minorHAnsi" w:cstheme="minorHAnsi"/>
          <w:lang w:val="en-US"/>
        </w:rPr>
        <w:t>826591</w:t>
      </w:r>
    </w:p>
    <w:p w14:paraId="56365468" w14:textId="77777777" w:rsidR="005A0532" w:rsidRPr="009646AB" w:rsidRDefault="005A0532" w:rsidP="005A0532">
      <w:pPr>
        <w:pStyle w:val="Default"/>
        <w:rPr>
          <w:rFonts w:asciiTheme="minorHAnsi" w:hAnsiTheme="minorHAnsi" w:cstheme="minorHAnsi"/>
          <w:color w:val="auto"/>
          <w:sz w:val="20"/>
          <w:szCs w:val="20"/>
        </w:rPr>
      </w:pPr>
      <w:r w:rsidRPr="009646AB">
        <w:rPr>
          <w:rFonts w:asciiTheme="minorHAnsi" w:hAnsiTheme="minorHAnsi" w:cstheme="minorHAnsi"/>
        </w:rPr>
        <w:t xml:space="preserve">Internetska adresa: </w:t>
      </w:r>
      <w:hyperlink r:id="rId11" w:history="1">
        <w:r w:rsidRPr="009646AB">
          <w:rPr>
            <w:rStyle w:val="Hyperlink"/>
            <w:rFonts w:asciiTheme="minorHAnsi" w:hAnsiTheme="minorHAnsi" w:cstheme="minorHAnsi"/>
            <w:szCs w:val="20"/>
          </w:rPr>
          <w:t>www.sinj.hr</w:t>
        </w:r>
      </w:hyperlink>
    </w:p>
    <w:p w14:paraId="56365469" w14:textId="77777777" w:rsidR="005A0532" w:rsidRPr="009646AB" w:rsidRDefault="005A0532" w:rsidP="005A0532">
      <w:pPr>
        <w:ind w:left="0"/>
        <w:rPr>
          <w:rStyle w:val="Hyperlink"/>
          <w:rFonts w:asciiTheme="minorHAnsi" w:hAnsiTheme="minorHAnsi" w:cstheme="minorHAnsi"/>
        </w:rPr>
      </w:pPr>
      <w:r w:rsidRPr="009646AB">
        <w:rPr>
          <w:rFonts w:asciiTheme="minorHAnsi" w:hAnsiTheme="minorHAnsi" w:cstheme="minorHAnsi"/>
        </w:rPr>
        <w:t xml:space="preserve">Adresa elektroničke pošte: </w:t>
      </w:r>
      <w:r w:rsidRPr="009646AB">
        <w:rPr>
          <w:rFonts w:asciiTheme="minorHAnsi" w:hAnsiTheme="minorHAnsi" w:cstheme="minorHAnsi"/>
          <w:color w:val="0000FF"/>
          <w:u w:val="single"/>
        </w:rPr>
        <w:t> info@sinj.hr</w:t>
      </w:r>
    </w:p>
    <w:p w14:paraId="5636546A" w14:textId="77777777" w:rsidR="00DD5BA4" w:rsidRPr="009646AB" w:rsidRDefault="00DD5BA4" w:rsidP="00DC29A5">
      <w:pPr>
        <w:pStyle w:val="Heading2"/>
        <w:numPr>
          <w:ilvl w:val="1"/>
          <w:numId w:val="4"/>
        </w:numPr>
        <w:tabs>
          <w:tab w:val="clear" w:pos="1440"/>
          <w:tab w:val="left" w:pos="595"/>
        </w:tabs>
        <w:rPr>
          <w:rFonts w:asciiTheme="minorHAnsi" w:hAnsiTheme="minorHAnsi" w:cstheme="minorHAnsi"/>
          <w:szCs w:val="24"/>
        </w:rPr>
      </w:pPr>
      <w:bookmarkStart w:id="9" w:name="_Toc202529570"/>
      <w:r w:rsidRPr="009646AB">
        <w:rPr>
          <w:rFonts w:asciiTheme="minorHAnsi" w:hAnsiTheme="minorHAnsi" w:cstheme="minorHAnsi"/>
          <w:szCs w:val="24"/>
        </w:rPr>
        <w:t>OSOBA ZADUŽENA ZA KOMUNIKACIJU S GOSPODARSKIM SUBJEKTIMA</w:t>
      </w:r>
      <w:bookmarkEnd w:id="6"/>
      <w:bookmarkEnd w:id="7"/>
      <w:bookmarkEnd w:id="8"/>
      <w:bookmarkEnd w:id="9"/>
    </w:p>
    <w:p w14:paraId="5636546B"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Osobe zadužena za komunikaciju s gospodarskim subjektima: </w:t>
      </w:r>
      <w:r w:rsidR="0006514F">
        <w:rPr>
          <w:rFonts w:asciiTheme="minorHAnsi" w:hAnsiTheme="minorHAnsi" w:cstheme="minorHAnsi"/>
        </w:rPr>
        <w:t>Ivana Pavić</w:t>
      </w:r>
    </w:p>
    <w:p w14:paraId="5636546C"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Adresa elektroničke pošte: </w:t>
      </w:r>
      <w:hyperlink r:id="rId12" w:history="1">
        <w:r w:rsidR="00482EE5" w:rsidRPr="009646AB">
          <w:rPr>
            <w:rStyle w:val="Hyperlink"/>
            <w:rFonts w:asciiTheme="minorHAnsi" w:hAnsiTheme="minorHAnsi" w:cstheme="minorHAnsi"/>
          </w:rPr>
          <w:t>nabava@sinj.hr</w:t>
        </w:r>
      </w:hyperlink>
      <w:r w:rsidRPr="009646AB">
        <w:rPr>
          <w:rStyle w:val="Hyperlink"/>
          <w:rFonts w:asciiTheme="minorHAnsi" w:hAnsiTheme="minorHAnsi" w:cstheme="minorHAnsi"/>
          <w:color w:val="auto"/>
        </w:rPr>
        <w:t xml:space="preserve"> </w:t>
      </w:r>
    </w:p>
    <w:p w14:paraId="5636546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10" w:name="_Toc202529571"/>
      <w:r w:rsidRPr="009646AB">
        <w:rPr>
          <w:rFonts w:asciiTheme="minorHAnsi" w:hAnsiTheme="minorHAnsi" w:cstheme="minorHAnsi"/>
          <w:szCs w:val="24"/>
        </w:rPr>
        <w:t>EVIDENCIJSKI BROJ NABAVE</w:t>
      </w:r>
      <w:bookmarkEnd w:id="10"/>
    </w:p>
    <w:p w14:paraId="5636546E" w14:textId="2B340A3F" w:rsidR="00AD51D5" w:rsidRPr="00651384" w:rsidRDefault="00E7228B" w:rsidP="00AD51D5">
      <w:pPr>
        <w:ind w:left="0"/>
        <w:rPr>
          <w:rFonts w:asciiTheme="minorHAnsi" w:hAnsiTheme="minorHAnsi" w:cstheme="minorHAnsi"/>
        </w:rPr>
      </w:pPr>
      <w:r w:rsidRPr="00651384">
        <w:rPr>
          <w:rFonts w:asciiTheme="minorHAnsi" w:hAnsiTheme="minorHAnsi" w:cstheme="minorHAnsi"/>
        </w:rPr>
        <w:t xml:space="preserve"> Br. </w:t>
      </w:r>
      <w:r w:rsidR="001B753D">
        <w:rPr>
          <w:rFonts w:asciiTheme="minorHAnsi" w:hAnsiTheme="minorHAnsi" w:cstheme="minorHAnsi"/>
        </w:rPr>
        <w:t>19</w:t>
      </w:r>
      <w:r w:rsidR="009556C3">
        <w:rPr>
          <w:rFonts w:asciiTheme="minorHAnsi" w:hAnsiTheme="minorHAnsi" w:cstheme="minorHAnsi"/>
        </w:rPr>
        <w:t>/2025</w:t>
      </w:r>
    </w:p>
    <w:p w14:paraId="5636546F" w14:textId="77777777" w:rsidR="00260446" w:rsidRPr="009646AB"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11" w:name="_Toc64471452"/>
      <w:bookmarkStart w:id="12" w:name="_Toc71206089"/>
      <w:bookmarkStart w:id="13" w:name="_Toc202529572"/>
      <w:r w:rsidRPr="009646AB">
        <w:rPr>
          <w:rFonts w:asciiTheme="minorHAnsi" w:hAnsiTheme="minorHAnsi" w:cstheme="minorHAnsi"/>
          <w:b/>
          <w:lang w:eastAsia="hr-HR"/>
        </w:rPr>
        <w:t>POPIS GOSPODARSKIH SUBJEKATA S KOJIMA JE NARUČITELJ U SUKOBU INTERESA</w:t>
      </w:r>
      <w:bookmarkEnd w:id="11"/>
      <w:bookmarkEnd w:id="12"/>
      <w:bookmarkEnd w:id="13"/>
    </w:p>
    <w:p w14:paraId="56365470" w14:textId="77777777" w:rsidR="006B35D5" w:rsidRDefault="006B35D5" w:rsidP="006B35D5">
      <w:pPr>
        <w:spacing w:line="240" w:lineRule="auto"/>
        <w:ind w:left="0"/>
        <w:rPr>
          <w:rFonts w:asciiTheme="minorHAnsi" w:hAnsiTheme="minorHAnsi" w:cstheme="minorHAnsi"/>
        </w:rPr>
      </w:pPr>
      <w:r w:rsidRPr="00FA391F">
        <w:rPr>
          <w:rFonts w:asciiTheme="minorHAnsi" w:hAnsiTheme="minorHAnsi" w:cstheme="minorHAnsi"/>
        </w:rPr>
        <w:t>Na temelju članaka 75.-80. Zakona o javnoj nabavi (NN broj 120/16 i 114/22), obavještavamo da sve osobe navedene u članku 76. st. 2. t. 1., ne obavljaju upravljačku djelatnost, niti su vlasnici poslovnih udjela, dionica odnosno drugih prava na temelju kojih sudjeluje u upravljanju odnosno kapitalu bilo kojeg gospodarskog subjekta s više od 0,5 %, pa prema tome nema gospodarskih subjekata s kojima Grad Sinj, kao javni naručitelj, ne smije sklapati ugovore o javnoj nabavi.</w:t>
      </w:r>
    </w:p>
    <w:p w14:paraId="75347078" w14:textId="77777777" w:rsidR="005F463D" w:rsidRPr="0084339F" w:rsidRDefault="005F463D" w:rsidP="005F463D">
      <w:pPr>
        <w:spacing w:line="240" w:lineRule="auto"/>
        <w:ind w:left="0"/>
        <w:rPr>
          <w:rFonts w:asciiTheme="minorHAnsi" w:hAnsiTheme="minorHAnsi" w:cstheme="minorHAnsi"/>
        </w:rPr>
      </w:pPr>
      <w:r>
        <w:rPr>
          <w:rFonts w:asciiTheme="minorHAnsi" w:hAnsiTheme="minorHAnsi" w:cstheme="minorHAnsi"/>
        </w:rPr>
        <w:t xml:space="preserve">Osobe iz članka 76. st. 2. t. 2. </w:t>
      </w:r>
      <w:r w:rsidRPr="0084339F">
        <w:rPr>
          <w:rFonts w:asciiTheme="minorHAnsi" w:hAnsiTheme="minorHAnsi" w:cstheme="minorHAnsi"/>
        </w:rPr>
        <w:t xml:space="preserve">u sukobu interesa </w:t>
      </w:r>
      <w:r>
        <w:rPr>
          <w:rFonts w:asciiTheme="minorHAnsi" w:hAnsiTheme="minorHAnsi" w:cstheme="minorHAnsi"/>
        </w:rPr>
        <w:t xml:space="preserve">su </w:t>
      </w:r>
      <w:r w:rsidRPr="0084339F">
        <w:rPr>
          <w:rFonts w:asciiTheme="minorHAnsi" w:hAnsiTheme="minorHAnsi" w:cstheme="minorHAnsi"/>
        </w:rPr>
        <w:t>sa sljedećim gospodarskim subjektima:</w:t>
      </w:r>
    </w:p>
    <w:p w14:paraId="77CBAC51" w14:textId="77777777" w:rsidR="005F463D" w:rsidRDefault="005F463D" w:rsidP="005F463D">
      <w:pPr>
        <w:pStyle w:val="ListParagraph"/>
        <w:numPr>
          <w:ilvl w:val="0"/>
          <w:numId w:val="37"/>
        </w:numPr>
      </w:pPr>
      <w:r w:rsidRPr="00555F13">
        <w:t>Projekt jednako razvoj d.o.o., Gradišćanska 24, Zagreb, OIB: 09575099931</w:t>
      </w:r>
    </w:p>
    <w:p w14:paraId="4E502F53" w14:textId="5B9EA206" w:rsidR="005F463D" w:rsidRPr="005F463D" w:rsidRDefault="005F463D" w:rsidP="005F463D">
      <w:pPr>
        <w:pStyle w:val="ListParagraph"/>
        <w:numPr>
          <w:ilvl w:val="0"/>
          <w:numId w:val="37"/>
        </w:numPr>
      </w:pPr>
      <w:r>
        <w:t>Alfa – Tom, obrt za savjetovanje i ostale usluge, Palinovečka 45, Zagreb, OIB: 76287910434</w:t>
      </w:r>
    </w:p>
    <w:p w14:paraId="56365471" w14:textId="77777777" w:rsidR="002103AA" w:rsidRPr="009646AB" w:rsidRDefault="00211AB3" w:rsidP="00203066">
      <w:pPr>
        <w:pStyle w:val="Heading2"/>
        <w:numPr>
          <w:ilvl w:val="1"/>
          <w:numId w:val="4"/>
        </w:numPr>
        <w:tabs>
          <w:tab w:val="clear" w:pos="1440"/>
          <w:tab w:val="left" w:pos="595"/>
        </w:tabs>
        <w:rPr>
          <w:rFonts w:asciiTheme="minorHAnsi" w:hAnsiTheme="minorHAnsi" w:cstheme="minorHAnsi"/>
          <w:szCs w:val="24"/>
        </w:rPr>
      </w:pPr>
      <w:bookmarkStart w:id="14" w:name="_Toc202529573"/>
      <w:r w:rsidRPr="009646AB">
        <w:rPr>
          <w:rFonts w:asciiTheme="minorHAnsi" w:hAnsiTheme="minorHAnsi" w:cstheme="minorHAnsi"/>
          <w:szCs w:val="24"/>
        </w:rPr>
        <w:t xml:space="preserve">VRSTA POSTUPKA </w:t>
      </w:r>
      <w:r w:rsidR="002103AA" w:rsidRPr="009646AB">
        <w:rPr>
          <w:rFonts w:asciiTheme="minorHAnsi" w:hAnsiTheme="minorHAnsi" w:cstheme="minorHAnsi"/>
          <w:szCs w:val="24"/>
        </w:rPr>
        <w:t>NABAVE</w:t>
      </w:r>
      <w:bookmarkEnd w:id="14"/>
    </w:p>
    <w:p w14:paraId="56365472" w14:textId="77777777" w:rsidR="0070478B" w:rsidRPr="009646AB" w:rsidRDefault="005A0532" w:rsidP="0070478B">
      <w:pPr>
        <w:ind w:left="0"/>
        <w:rPr>
          <w:rFonts w:asciiTheme="minorHAnsi" w:hAnsiTheme="minorHAnsi" w:cstheme="minorHAnsi"/>
        </w:rPr>
      </w:pPr>
      <w:r w:rsidRPr="009646AB">
        <w:rPr>
          <w:rFonts w:asciiTheme="minorHAnsi" w:hAnsiTheme="minorHAnsi" w:cstheme="minorHAnsi"/>
        </w:rPr>
        <w:t>Grad Sinj</w:t>
      </w:r>
      <w:r w:rsidR="008D491B" w:rsidRPr="009646AB">
        <w:rPr>
          <w:rFonts w:asciiTheme="minorHAnsi" w:hAnsiTheme="minorHAnsi" w:cstheme="minorHAnsi"/>
        </w:rPr>
        <w:t xml:space="preserve"> kao javni naručitelj (u daljnjem tekstu: </w:t>
      </w:r>
      <w:r w:rsidR="008D491B" w:rsidRPr="009646AB">
        <w:rPr>
          <w:rFonts w:asciiTheme="minorHAnsi" w:hAnsiTheme="minorHAnsi" w:cstheme="minorHAnsi"/>
          <w:b/>
        </w:rPr>
        <w:t>Naručitelj</w:t>
      </w:r>
      <w:r w:rsidR="008D491B" w:rsidRPr="009646AB">
        <w:rPr>
          <w:rFonts w:asciiTheme="minorHAnsi" w:hAnsiTheme="minorHAnsi" w:cstheme="minorHAnsi"/>
        </w:rPr>
        <w:t>) na temelju članka 15. Zakona o javnoj nabavi NN br. 120/2016</w:t>
      </w:r>
      <w:r w:rsidR="0047432E" w:rsidRPr="009646AB">
        <w:rPr>
          <w:rFonts w:asciiTheme="minorHAnsi" w:hAnsiTheme="minorHAnsi" w:cstheme="minorHAnsi"/>
        </w:rPr>
        <w:t>, 114/22</w:t>
      </w:r>
      <w:r w:rsidR="008D491B" w:rsidRPr="009646AB">
        <w:rPr>
          <w:rFonts w:asciiTheme="minorHAnsi" w:hAnsiTheme="minorHAnsi" w:cstheme="minorHAnsi"/>
        </w:rPr>
        <w:t xml:space="preserve"> (u daljnjem tekstu: </w:t>
      </w:r>
      <w:r w:rsidR="008D491B" w:rsidRPr="009646AB">
        <w:rPr>
          <w:rFonts w:asciiTheme="minorHAnsi" w:hAnsiTheme="minorHAnsi" w:cstheme="minorHAnsi"/>
          <w:b/>
        </w:rPr>
        <w:t>Zakon o javnoj nabavi</w:t>
      </w:r>
      <w:r w:rsidR="008D491B" w:rsidRPr="009646AB">
        <w:rPr>
          <w:rFonts w:asciiTheme="minorHAnsi" w:hAnsiTheme="minorHAnsi" w:cstheme="minorHAnsi"/>
        </w:rPr>
        <w:t xml:space="preserve">) i članka </w:t>
      </w:r>
      <w:r w:rsidR="004F7ECD">
        <w:rPr>
          <w:rFonts w:asciiTheme="minorHAnsi" w:hAnsiTheme="minorHAnsi" w:cstheme="minorHAnsi"/>
        </w:rPr>
        <w:t>8</w:t>
      </w:r>
      <w:r w:rsidR="0070478B" w:rsidRPr="009646AB">
        <w:rPr>
          <w:rFonts w:asciiTheme="minorHAnsi" w:hAnsiTheme="minorHAnsi" w:cstheme="minorHAnsi"/>
        </w:rPr>
        <w:t>.</w:t>
      </w:r>
      <w:r w:rsidR="008D491B" w:rsidRPr="009646AB">
        <w:rPr>
          <w:rFonts w:asciiTheme="minorHAnsi" w:hAnsiTheme="minorHAnsi" w:cstheme="minorHAnsi"/>
        </w:rPr>
        <w:t xml:space="preserve"> Pravilnika o provođenju postupka jednostavne nabave</w:t>
      </w:r>
      <w:r w:rsidR="0047432E" w:rsidRPr="009646AB">
        <w:rPr>
          <w:rFonts w:asciiTheme="minorHAnsi" w:hAnsiTheme="minorHAnsi" w:cstheme="minorHAnsi"/>
        </w:rPr>
        <w:t xml:space="preserve"> Grada Sinja (Službeni glasnik Grada Sinja br. </w:t>
      </w:r>
      <w:r w:rsidR="004F7ECD">
        <w:rPr>
          <w:rFonts w:asciiTheme="minorHAnsi" w:hAnsiTheme="minorHAnsi" w:cstheme="minorHAnsi"/>
        </w:rPr>
        <w:t>8/</w:t>
      </w:r>
      <w:r w:rsidR="009556C3">
        <w:rPr>
          <w:rFonts w:asciiTheme="minorHAnsi" w:hAnsiTheme="minorHAnsi" w:cstheme="minorHAnsi"/>
        </w:rPr>
        <w:t>17</w:t>
      </w:r>
      <w:r w:rsidR="0047432E" w:rsidRPr="009646AB">
        <w:rPr>
          <w:rFonts w:asciiTheme="minorHAnsi" w:hAnsiTheme="minorHAnsi" w:cstheme="minorHAnsi"/>
        </w:rPr>
        <w:t xml:space="preserve">, </w:t>
      </w:r>
      <w:r w:rsidR="008D491B" w:rsidRPr="009646AB">
        <w:rPr>
          <w:rFonts w:asciiTheme="minorHAnsi" w:hAnsiTheme="minorHAnsi" w:cstheme="minorHAnsi"/>
        </w:rPr>
        <w:t xml:space="preserve">u daljnjem tekstu: </w:t>
      </w:r>
      <w:r w:rsidR="008D491B" w:rsidRPr="009646AB">
        <w:rPr>
          <w:rFonts w:asciiTheme="minorHAnsi" w:hAnsiTheme="minorHAnsi" w:cstheme="minorHAnsi"/>
          <w:b/>
        </w:rPr>
        <w:t>Pravilnik</w:t>
      </w:r>
      <w:r w:rsidR="008D491B" w:rsidRPr="009646AB">
        <w:rPr>
          <w:rFonts w:asciiTheme="minorHAnsi" w:hAnsiTheme="minorHAnsi" w:cstheme="minorHAnsi"/>
        </w:rPr>
        <w:t xml:space="preserve">) provodi </w:t>
      </w:r>
      <w:r w:rsidR="0070478B" w:rsidRPr="009646AB">
        <w:rPr>
          <w:rFonts w:asciiTheme="minorHAnsi" w:hAnsiTheme="minorHAnsi" w:cstheme="minorHAnsi"/>
        </w:rPr>
        <w:t xml:space="preserve">ovaj </w:t>
      </w:r>
      <w:r w:rsidR="008D491B" w:rsidRPr="009646AB">
        <w:rPr>
          <w:rFonts w:asciiTheme="minorHAnsi" w:hAnsiTheme="minorHAnsi" w:cstheme="minorHAnsi"/>
        </w:rPr>
        <w:t>postupak jednostavne nabave.</w:t>
      </w:r>
      <w:bookmarkStart w:id="15" w:name="_Toc68620491"/>
    </w:p>
    <w:p w14:paraId="56365473" w14:textId="77777777" w:rsidR="0070478B" w:rsidRPr="009646AB" w:rsidRDefault="00211AB3" w:rsidP="0070478B">
      <w:pPr>
        <w:pStyle w:val="Heading2"/>
        <w:numPr>
          <w:ilvl w:val="1"/>
          <w:numId w:val="4"/>
        </w:numPr>
        <w:rPr>
          <w:rFonts w:asciiTheme="minorHAnsi" w:hAnsiTheme="minorHAnsi" w:cstheme="minorHAnsi"/>
          <w:lang w:eastAsia="en-US"/>
        </w:rPr>
      </w:pPr>
      <w:bookmarkStart w:id="16" w:name="_Toc202529574"/>
      <w:r w:rsidRPr="009646AB">
        <w:t xml:space="preserve">VRSTA UGOVORA </w:t>
      </w:r>
      <w:r w:rsidR="0070478B" w:rsidRPr="009646AB">
        <w:t>O NABAVI</w:t>
      </w:r>
      <w:bookmarkEnd w:id="16"/>
      <w:r w:rsidR="0070478B" w:rsidRPr="009646AB">
        <w:t xml:space="preserve"> </w:t>
      </w:r>
      <w:bookmarkEnd w:id="15"/>
    </w:p>
    <w:p w14:paraId="56365474" w14:textId="77777777" w:rsidR="00927461" w:rsidRPr="009646AB" w:rsidRDefault="0070478B" w:rsidP="00927461">
      <w:pPr>
        <w:ind w:left="0"/>
        <w:rPr>
          <w:rFonts w:asciiTheme="minorHAnsi" w:hAnsiTheme="minorHAnsi" w:cstheme="minorHAnsi"/>
          <w:bCs/>
        </w:rPr>
      </w:pPr>
      <w:r w:rsidRPr="009646AB">
        <w:rPr>
          <w:rFonts w:asciiTheme="minorHAnsi" w:hAnsiTheme="minorHAnsi" w:cstheme="minorHAnsi"/>
          <w:bCs/>
        </w:rPr>
        <w:t xml:space="preserve">Ugovor o </w:t>
      </w:r>
      <w:r w:rsidR="00211AB3" w:rsidRPr="009646AB">
        <w:rPr>
          <w:rFonts w:asciiTheme="minorHAnsi" w:hAnsiTheme="minorHAnsi" w:cstheme="minorHAnsi"/>
          <w:bCs/>
        </w:rPr>
        <w:t xml:space="preserve">nabavi </w:t>
      </w:r>
      <w:r w:rsidR="00FA65C3" w:rsidRPr="009646AB">
        <w:rPr>
          <w:rFonts w:asciiTheme="minorHAnsi" w:hAnsiTheme="minorHAnsi" w:cstheme="minorHAnsi"/>
          <w:bCs/>
        </w:rPr>
        <w:t>usluga</w:t>
      </w:r>
      <w:r w:rsidRPr="009646AB">
        <w:rPr>
          <w:rFonts w:asciiTheme="minorHAnsi" w:hAnsiTheme="minorHAnsi" w:cstheme="minorHAnsi"/>
          <w:bCs/>
        </w:rPr>
        <w:t xml:space="preserve"> sukladno uvjetima i zahtjevima ovog Poziva.</w:t>
      </w:r>
      <w:r w:rsidR="00927461" w:rsidRPr="009646AB">
        <w:rPr>
          <w:rFonts w:asciiTheme="minorHAnsi" w:hAnsiTheme="minorHAnsi" w:cstheme="minorHAnsi"/>
          <w:bCs/>
        </w:rPr>
        <w:t xml:space="preserve"> Ugovorne strane sklopiti će ugovor o nabavi usluga u pisanom obliku u roku od 7 dana od dana izvršnosti odluke o odabiru.</w:t>
      </w:r>
    </w:p>
    <w:p w14:paraId="56365475" w14:textId="77777777" w:rsidR="00203066" w:rsidRPr="009646AB" w:rsidRDefault="00203066" w:rsidP="00203066">
      <w:pPr>
        <w:pStyle w:val="Heading2"/>
        <w:numPr>
          <w:ilvl w:val="1"/>
          <w:numId w:val="4"/>
        </w:numPr>
        <w:tabs>
          <w:tab w:val="clear" w:pos="1440"/>
          <w:tab w:val="left" w:pos="595"/>
        </w:tabs>
        <w:rPr>
          <w:rFonts w:asciiTheme="minorHAnsi" w:hAnsiTheme="minorHAnsi" w:cstheme="minorHAnsi"/>
          <w:szCs w:val="24"/>
        </w:rPr>
      </w:pPr>
      <w:bookmarkStart w:id="17" w:name="_Toc202529575"/>
      <w:r w:rsidRPr="009646AB">
        <w:rPr>
          <w:rFonts w:asciiTheme="minorHAnsi" w:hAnsiTheme="minorHAnsi" w:cstheme="minorHAnsi"/>
          <w:szCs w:val="24"/>
        </w:rPr>
        <w:lastRenderedPageBreak/>
        <w:t>PROCIJENJENA VRIJEDNOST NABAVE</w:t>
      </w:r>
      <w:bookmarkEnd w:id="17"/>
    </w:p>
    <w:p w14:paraId="56365476" w14:textId="73AA7F72" w:rsidR="00203066" w:rsidRPr="009646AB" w:rsidRDefault="00203066" w:rsidP="00203066">
      <w:pPr>
        <w:ind w:left="0"/>
        <w:rPr>
          <w:rFonts w:asciiTheme="minorHAnsi" w:hAnsiTheme="minorHAnsi" w:cstheme="minorHAnsi"/>
        </w:rPr>
      </w:pPr>
      <w:r w:rsidRPr="009646AB">
        <w:rPr>
          <w:rFonts w:asciiTheme="minorHAnsi" w:hAnsiTheme="minorHAnsi" w:cstheme="minorHAnsi"/>
        </w:rPr>
        <w:t xml:space="preserve">Procijenjena vrijednost nabave u ovom postupku nabave iznosi </w:t>
      </w:r>
      <w:r w:rsidR="000641FC" w:rsidRPr="000641FC">
        <w:rPr>
          <w:rFonts w:asciiTheme="minorHAnsi" w:hAnsiTheme="minorHAnsi" w:cstheme="minorHAnsi"/>
          <w:b/>
          <w:bCs/>
        </w:rPr>
        <w:t>25.000,00</w:t>
      </w:r>
      <w:r w:rsidR="00F03906" w:rsidRPr="009646AB">
        <w:rPr>
          <w:rFonts w:asciiTheme="minorHAnsi" w:hAnsiTheme="minorHAnsi" w:cstheme="minorHAnsi"/>
          <w:b/>
        </w:rPr>
        <w:t xml:space="preserve"> EUR</w:t>
      </w:r>
      <w:r w:rsidR="00C21411" w:rsidRPr="009646AB">
        <w:rPr>
          <w:rFonts w:asciiTheme="minorHAnsi" w:hAnsiTheme="minorHAnsi" w:cstheme="minorHAnsi"/>
          <w:b/>
        </w:rPr>
        <w:t xml:space="preserve"> </w:t>
      </w:r>
      <w:r w:rsidRPr="009646AB">
        <w:rPr>
          <w:rFonts w:asciiTheme="minorHAnsi" w:hAnsiTheme="minorHAnsi" w:cstheme="minorHAnsi"/>
        </w:rPr>
        <w:t xml:space="preserve">bez poreza na dodanu vrijednost (PDV). </w:t>
      </w:r>
    </w:p>
    <w:p w14:paraId="56365477" w14:textId="77777777" w:rsidR="002103AA" w:rsidRPr="009646AB" w:rsidRDefault="006B4D94" w:rsidP="00DC29A5">
      <w:pPr>
        <w:pStyle w:val="Heading2"/>
        <w:numPr>
          <w:ilvl w:val="1"/>
          <w:numId w:val="4"/>
        </w:numPr>
        <w:tabs>
          <w:tab w:val="clear" w:pos="1440"/>
          <w:tab w:val="left" w:pos="595"/>
        </w:tabs>
        <w:rPr>
          <w:rFonts w:asciiTheme="minorHAnsi" w:hAnsiTheme="minorHAnsi" w:cstheme="minorHAnsi"/>
          <w:szCs w:val="24"/>
        </w:rPr>
      </w:pPr>
      <w:bookmarkStart w:id="18" w:name="_Toc202529576"/>
      <w:r w:rsidRPr="009646AB">
        <w:rPr>
          <w:rFonts w:asciiTheme="minorHAnsi" w:hAnsiTheme="minorHAnsi" w:cstheme="minorHAnsi"/>
          <w:szCs w:val="24"/>
        </w:rPr>
        <w:t>VARIJANTE PONUDE</w:t>
      </w:r>
      <w:bookmarkEnd w:id="18"/>
    </w:p>
    <w:p w14:paraId="56365478" w14:textId="77777777" w:rsidR="002103AA" w:rsidRPr="009646AB" w:rsidRDefault="006B4D94" w:rsidP="00DC29A5">
      <w:pPr>
        <w:ind w:left="0"/>
        <w:rPr>
          <w:rFonts w:asciiTheme="minorHAnsi" w:hAnsiTheme="minorHAnsi" w:cstheme="minorHAnsi"/>
        </w:rPr>
      </w:pPr>
      <w:r w:rsidRPr="009646AB">
        <w:rPr>
          <w:rFonts w:asciiTheme="minorHAnsi" w:hAnsiTheme="minorHAnsi" w:cstheme="minorHAnsi"/>
        </w:rPr>
        <w:t>Varijante</w:t>
      </w:r>
      <w:r w:rsidR="002103AA" w:rsidRPr="009646AB">
        <w:rPr>
          <w:rFonts w:asciiTheme="minorHAnsi" w:hAnsiTheme="minorHAnsi" w:cstheme="minorHAnsi"/>
        </w:rPr>
        <w:t xml:space="preserve"> ponude nisu dopuštene.</w:t>
      </w:r>
    </w:p>
    <w:p w14:paraId="56365479" w14:textId="77777777" w:rsidR="002103AA" w:rsidRPr="009646AB" w:rsidRDefault="002103AA" w:rsidP="00F151B0">
      <w:pPr>
        <w:pStyle w:val="Heading1"/>
      </w:pPr>
      <w:bookmarkStart w:id="19" w:name="_Toc202529577"/>
      <w:r w:rsidRPr="009646AB">
        <w:t>PODACI O PREDMETU NABAVE</w:t>
      </w:r>
      <w:bookmarkEnd w:id="19"/>
    </w:p>
    <w:p w14:paraId="5636547A"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0" w:name="_Toc202529578"/>
      <w:r w:rsidRPr="009646AB">
        <w:rPr>
          <w:rFonts w:asciiTheme="minorHAnsi" w:hAnsiTheme="minorHAnsi" w:cstheme="minorHAnsi"/>
          <w:szCs w:val="24"/>
        </w:rPr>
        <w:t>PREDMET NABAVE</w:t>
      </w:r>
      <w:bookmarkEnd w:id="20"/>
    </w:p>
    <w:p w14:paraId="5636547B" w14:textId="410DB07C" w:rsidR="00B250D7" w:rsidRPr="00493A6A" w:rsidRDefault="00916597" w:rsidP="005670A7">
      <w:pPr>
        <w:widowControl w:val="0"/>
        <w:pBdr>
          <w:top w:val="nil"/>
          <w:left w:val="nil"/>
          <w:bottom w:val="nil"/>
          <w:right w:val="nil"/>
          <w:between w:val="nil"/>
        </w:pBdr>
        <w:autoSpaceDE/>
        <w:autoSpaceDN/>
        <w:adjustRightInd/>
        <w:ind w:left="0"/>
        <w:rPr>
          <w:rFonts w:asciiTheme="minorHAnsi" w:eastAsia="Cambria" w:hAnsiTheme="minorHAnsi" w:cstheme="minorHAnsi"/>
          <w:lang w:eastAsia="hr-HR"/>
        </w:rPr>
      </w:pPr>
      <w:r w:rsidRPr="00916597">
        <w:rPr>
          <w:rFonts w:asciiTheme="minorHAnsi" w:eastAsia="Cambria" w:hAnsiTheme="minorHAnsi" w:cstheme="minorHAnsi"/>
          <w:color w:val="000000"/>
          <w:lang w:eastAsia="hr-HR"/>
        </w:rPr>
        <w:t xml:space="preserve">Predmet nabave je mobilna i fiksna telefonija i mail provideri, sukladno troškovniku i tehničkim </w:t>
      </w:r>
      <w:r w:rsidR="00CF13DE">
        <w:rPr>
          <w:rFonts w:asciiTheme="minorHAnsi" w:eastAsia="Cambria" w:hAnsiTheme="minorHAnsi" w:cstheme="minorHAnsi"/>
          <w:color w:val="000000"/>
          <w:lang w:eastAsia="hr-HR"/>
        </w:rPr>
        <w:t>specifikacijama</w:t>
      </w:r>
      <w:r w:rsidR="00B250D7" w:rsidRPr="00493A6A">
        <w:rPr>
          <w:rFonts w:asciiTheme="minorHAnsi" w:eastAsia="Cambria" w:hAnsiTheme="minorHAnsi" w:cstheme="minorHAnsi"/>
          <w:lang w:eastAsia="hr-HR"/>
        </w:rPr>
        <w:t xml:space="preserve">. </w:t>
      </w:r>
    </w:p>
    <w:p w14:paraId="5636547F" w14:textId="78A48CF8" w:rsidR="00DC4E62" w:rsidRPr="00493A6A" w:rsidRDefault="00DC4E62" w:rsidP="00B250D7">
      <w:pPr>
        <w:widowControl w:val="0"/>
        <w:pBdr>
          <w:top w:val="nil"/>
          <w:left w:val="nil"/>
          <w:bottom w:val="nil"/>
          <w:right w:val="nil"/>
          <w:between w:val="nil"/>
        </w:pBdr>
        <w:autoSpaceDE/>
        <w:autoSpaceDN/>
        <w:adjustRightInd/>
        <w:ind w:left="0"/>
      </w:pPr>
      <w:r w:rsidRPr="00493A6A">
        <w:t>D</w:t>
      </w:r>
      <w:r w:rsidR="00AA232E" w:rsidRPr="00493A6A">
        <w:t>etaljan opis predmeta nabave u p</w:t>
      </w:r>
      <w:r w:rsidRPr="00493A6A">
        <w:t>rilogu</w:t>
      </w:r>
      <w:r w:rsidR="00AA232E" w:rsidRPr="00493A6A">
        <w:t xml:space="preserve"> </w:t>
      </w:r>
      <w:r w:rsidR="003C30F1" w:rsidRPr="00493A6A">
        <w:t>ovog</w:t>
      </w:r>
      <w:r w:rsidR="00AA232E" w:rsidRPr="00493A6A">
        <w:t xml:space="preserve"> Poziva za dostavu ponuda </w:t>
      </w:r>
      <w:r w:rsidR="00CF13DE">
        <w:t xml:space="preserve">Prilog III. Troškovnik i </w:t>
      </w:r>
      <w:r w:rsidR="00AA232E" w:rsidRPr="00493A6A">
        <w:t>Prilog</w:t>
      </w:r>
      <w:r w:rsidR="0039390A" w:rsidRPr="00493A6A">
        <w:t xml:space="preserve"> I</w:t>
      </w:r>
      <w:r w:rsidR="002B076F" w:rsidRPr="00493A6A">
        <w:t xml:space="preserve">V. </w:t>
      </w:r>
      <w:r w:rsidR="00CF13DE">
        <w:t>Opis usluge i tehničke specifikacije</w:t>
      </w:r>
      <w:r w:rsidR="002B076F" w:rsidRPr="00493A6A">
        <w:t xml:space="preserve"> </w:t>
      </w:r>
      <w:r w:rsidRPr="00493A6A">
        <w:t xml:space="preserve"> </w:t>
      </w:r>
    </w:p>
    <w:p w14:paraId="56365480" w14:textId="1FAE6623" w:rsidR="00E97DAD" w:rsidRPr="009646AB" w:rsidRDefault="00211AB3" w:rsidP="00013297">
      <w:pPr>
        <w:ind w:left="0"/>
        <w:rPr>
          <w:rFonts w:asciiTheme="minorHAnsi" w:hAnsiTheme="minorHAnsi" w:cstheme="minorHAnsi"/>
          <w:bCs/>
          <w:lang w:eastAsia="hr-HR"/>
        </w:rPr>
      </w:pPr>
      <w:r w:rsidRPr="00493A6A">
        <w:rPr>
          <w:rFonts w:asciiTheme="minorHAnsi" w:hAnsiTheme="minorHAnsi" w:cstheme="minorHAnsi"/>
          <w:b/>
          <w:lang w:eastAsia="hr-HR"/>
        </w:rPr>
        <w:t>CPV oznak</w:t>
      </w:r>
      <w:r w:rsidR="00E97DAD" w:rsidRPr="00493A6A">
        <w:rPr>
          <w:rFonts w:asciiTheme="minorHAnsi" w:hAnsiTheme="minorHAnsi" w:cstheme="minorHAnsi"/>
          <w:b/>
          <w:lang w:eastAsia="hr-HR"/>
        </w:rPr>
        <w:t xml:space="preserve">a: </w:t>
      </w:r>
      <w:r w:rsidR="00D1550D" w:rsidRPr="00D1550D">
        <w:rPr>
          <w:rFonts w:asciiTheme="minorHAnsi" w:hAnsiTheme="minorHAnsi" w:cstheme="minorHAnsi"/>
          <w:b/>
          <w:bCs/>
          <w:lang w:eastAsia="hr-HR"/>
        </w:rPr>
        <w:t xml:space="preserve">64210000 </w:t>
      </w:r>
    </w:p>
    <w:p w14:paraId="56365481" w14:textId="77777777" w:rsidR="001E6589" w:rsidRPr="009646AB" w:rsidRDefault="001E6589" w:rsidP="00DC29A5">
      <w:pPr>
        <w:pStyle w:val="Heading2"/>
        <w:numPr>
          <w:ilvl w:val="1"/>
          <w:numId w:val="4"/>
        </w:numPr>
        <w:tabs>
          <w:tab w:val="clear" w:pos="1440"/>
          <w:tab w:val="left" w:pos="595"/>
        </w:tabs>
        <w:rPr>
          <w:rFonts w:asciiTheme="minorHAnsi" w:hAnsiTheme="minorHAnsi" w:cstheme="minorHAnsi"/>
          <w:szCs w:val="24"/>
        </w:rPr>
      </w:pPr>
      <w:bookmarkStart w:id="21" w:name="_Toc202529579"/>
      <w:r w:rsidRPr="009646AB">
        <w:rPr>
          <w:rFonts w:asciiTheme="minorHAnsi" w:hAnsiTheme="minorHAnsi" w:cstheme="minorHAnsi"/>
          <w:szCs w:val="24"/>
        </w:rPr>
        <w:t>OPIS I OZNAKA GRUPA PREDMETA NABAVE</w:t>
      </w:r>
      <w:bookmarkEnd w:id="21"/>
    </w:p>
    <w:p w14:paraId="56365482" w14:textId="77777777" w:rsidR="00211AB3" w:rsidRPr="009646AB" w:rsidRDefault="00013297" w:rsidP="00211AB3">
      <w:pPr>
        <w:ind w:left="0"/>
        <w:rPr>
          <w:rFonts w:asciiTheme="minorHAnsi" w:hAnsiTheme="minorHAnsi" w:cstheme="minorHAnsi"/>
        </w:rPr>
      </w:pPr>
      <w:r w:rsidRPr="009646AB">
        <w:rPr>
          <w:rFonts w:asciiTheme="minorHAnsi" w:hAnsiTheme="minorHAnsi" w:cstheme="minorHAnsi"/>
        </w:rPr>
        <w:t>Predmet nabave nije podijeljen na grupe jer isti predstavlja jednu tehničku, tehnološku, oblikovnu i funkcionalnu cjelinu te je Ponuditelj u obvezi ponuditi predmet nabave u cijelosti, odnosno ponuda mora obuhvatiti sve stavke Troškovnika.</w:t>
      </w:r>
    </w:p>
    <w:p w14:paraId="56365483" w14:textId="77777777" w:rsidR="002103AA" w:rsidRPr="009646AB" w:rsidRDefault="0011626E" w:rsidP="00DC29A5">
      <w:pPr>
        <w:pStyle w:val="Heading2"/>
        <w:numPr>
          <w:ilvl w:val="1"/>
          <w:numId w:val="4"/>
        </w:numPr>
        <w:tabs>
          <w:tab w:val="clear" w:pos="1440"/>
          <w:tab w:val="left" w:pos="595"/>
        </w:tabs>
        <w:rPr>
          <w:rFonts w:asciiTheme="minorHAnsi" w:hAnsiTheme="minorHAnsi" w:cstheme="minorHAnsi"/>
          <w:szCs w:val="24"/>
        </w:rPr>
      </w:pPr>
      <w:bookmarkStart w:id="22" w:name="_Toc202529580"/>
      <w:r w:rsidRPr="009646AB">
        <w:rPr>
          <w:rFonts w:asciiTheme="minorHAnsi" w:hAnsiTheme="minorHAnsi" w:cstheme="minorHAnsi"/>
          <w:szCs w:val="24"/>
        </w:rPr>
        <w:t xml:space="preserve">OPSEG I </w:t>
      </w:r>
      <w:r w:rsidR="002103AA" w:rsidRPr="009646AB">
        <w:rPr>
          <w:rFonts w:asciiTheme="minorHAnsi" w:hAnsiTheme="minorHAnsi" w:cstheme="minorHAnsi"/>
          <w:szCs w:val="24"/>
        </w:rPr>
        <w:t>KOLIČINA PREDMETA NABAVE</w:t>
      </w:r>
      <w:bookmarkEnd w:id="22"/>
    </w:p>
    <w:p w14:paraId="56365484" w14:textId="77777777" w:rsidR="00314C23" w:rsidRPr="009646AB" w:rsidRDefault="00FA65C3" w:rsidP="00314C23">
      <w:pPr>
        <w:ind w:left="0"/>
        <w:rPr>
          <w:rFonts w:asciiTheme="minorHAnsi" w:hAnsiTheme="minorHAnsi" w:cstheme="minorHAnsi"/>
          <w:color w:val="000000" w:themeColor="text1"/>
          <w:lang w:eastAsia="hr-HR"/>
        </w:rPr>
      </w:pPr>
      <w:r w:rsidRPr="009646AB">
        <w:rPr>
          <w:rFonts w:asciiTheme="minorHAnsi" w:hAnsiTheme="minorHAnsi" w:cstheme="minorHAnsi"/>
          <w:color w:val="000000" w:themeColor="text1"/>
          <w:lang w:eastAsia="hr-HR"/>
        </w:rPr>
        <w:t>Točna</w:t>
      </w:r>
      <w:r w:rsidR="00314C23" w:rsidRPr="009646AB">
        <w:rPr>
          <w:rFonts w:asciiTheme="minorHAnsi" w:hAnsiTheme="minorHAnsi" w:cstheme="minorHAnsi"/>
          <w:color w:val="000000" w:themeColor="text1"/>
          <w:lang w:eastAsia="hr-HR"/>
        </w:rPr>
        <w:t xml:space="preserve"> količina predmeta nabave određena je Troškovnikom.</w:t>
      </w:r>
    </w:p>
    <w:p w14:paraId="5636548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3" w:name="_Toc202529581"/>
      <w:r w:rsidRPr="009646AB">
        <w:rPr>
          <w:rFonts w:asciiTheme="minorHAnsi" w:hAnsiTheme="minorHAnsi" w:cstheme="minorHAnsi"/>
          <w:szCs w:val="24"/>
        </w:rPr>
        <w:t>TEHNIČKA SPECIFIKACIJA PREDMETA NABAVE</w:t>
      </w:r>
      <w:bookmarkEnd w:id="23"/>
    </w:p>
    <w:p w14:paraId="56365486" w14:textId="53FC755D" w:rsidR="00296CE7" w:rsidRPr="009646AB" w:rsidRDefault="00296CE7" w:rsidP="00296CE7">
      <w:pPr>
        <w:ind w:left="0" w:right="-2"/>
      </w:pPr>
      <w:r w:rsidRPr="009646AB">
        <w:t xml:space="preserve">Tehnička specifikacija predmeta nabave određena je </w:t>
      </w:r>
      <w:r w:rsidR="003C30F1">
        <w:t>Troškovnikom</w:t>
      </w:r>
      <w:r w:rsidR="00B7551E">
        <w:t xml:space="preserve"> (Prilog III.)</w:t>
      </w:r>
      <w:r w:rsidR="003C30F1">
        <w:t xml:space="preserve">, </w:t>
      </w:r>
      <w:r w:rsidR="00D1550D">
        <w:t>i Opisom usluge i tehničkim specifikacijama</w:t>
      </w:r>
      <w:r w:rsidR="00D1550D" w:rsidRPr="00493A6A">
        <w:t xml:space="preserve">  </w:t>
      </w:r>
      <w:r w:rsidR="00B7551E">
        <w:t>(Prilog IV.)</w:t>
      </w:r>
      <w:r w:rsidR="008C640D" w:rsidRPr="009646AB">
        <w:t>.</w:t>
      </w:r>
    </w:p>
    <w:p w14:paraId="56365487" w14:textId="77777777" w:rsidR="00296CE7" w:rsidRPr="00493A6A" w:rsidRDefault="00013297" w:rsidP="00296CE7">
      <w:pPr>
        <w:ind w:left="0" w:right="-2"/>
      </w:pPr>
      <w:r w:rsidRPr="009646AB">
        <w:t xml:space="preserve">Ponuditelj mora ponuditi cjelokupni opseg usluga koji se traži u nadmetanju. Ponude </w:t>
      </w:r>
      <w:r w:rsidRPr="00493A6A">
        <w:t>koje obuhvaćaju samo dio traženog opsega usluge neće se razmatrati. Ponuditelj je dužan ponuditi i izvršiti uslugu sukladno svim tehničkim i drugim uvjetima koji su navedeni u ovom Pozivu.</w:t>
      </w:r>
    </w:p>
    <w:p w14:paraId="56365488" w14:textId="77777777" w:rsidR="008319BC" w:rsidRPr="00493A6A" w:rsidRDefault="002103AA" w:rsidP="00DC29A5">
      <w:pPr>
        <w:pStyle w:val="Heading2"/>
        <w:numPr>
          <w:ilvl w:val="1"/>
          <w:numId w:val="4"/>
        </w:numPr>
        <w:tabs>
          <w:tab w:val="clear" w:pos="1440"/>
          <w:tab w:val="left" w:pos="595"/>
        </w:tabs>
        <w:rPr>
          <w:rFonts w:asciiTheme="minorHAnsi" w:hAnsiTheme="minorHAnsi" w:cstheme="minorHAnsi"/>
          <w:szCs w:val="24"/>
        </w:rPr>
      </w:pPr>
      <w:bookmarkStart w:id="24" w:name="_Toc202529582"/>
      <w:r w:rsidRPr="00493A6A">
        <w:rPr>
          <w:rFonts w:asciiTheme="minorHAnsi" w:hAnsiTheme="minorHAnsi" w:cstheme="minorHAnsi"/>
          <w:szCs w:val="24"/>
        </w:rPr>
        <w:t>TROŠKOVNIK</w:t>
      </w:r>
      <w:bookmarkEnd w:id="24"/>
    </w:p>
    <w:p w14:paraId="56365489" w14:textId="77777777" w:rsidR="007B585A" w:rsidRPr="00493A6A" w:rsidRDefault="007B585A" w:rsidP="007B585A">
      <w:pPr>
        <w:ind w:left="0"/>
        <w:rPr>
          <w:lang w:eastAsia="hr-HR"/>
        </w:rPr>
      </w:pPr>
      <w:r w:rsidRPr="00493A6A">
        <w:rPr>
          <w:lang w:eastAsia="hr-HR"/>
        </w:rPr>
        <w:t xml:space="preserve">Troškovnik mora biti popunjen na izvornom predlošku bez mijenjanja, ispravljanja i prepisivanja izvornog teksta. </w:t>
      </w:r>
    </w:p>
    <w:p w14:paraId="5636548A" w14:textId="77777777" w:rsidR="007B585A" w:rsidRPr="00493A6A" w:rsidRDefault="007B585A" w:rsidP="007B585A">
      <w:pPr>
        <w:ind w:left="0"/>
        <w:rPr>
          <w:lang w:eastAsia="hr-HR"/>
        </w:rPr>
      </w:pPr>
      <w:r w:rsidRPr="00493A6A">
        <w:rPr>
          <w:lang w:eastAsia="hr-HR"/>
        </w:rPr>
        <w:t xml:space="preserve">Ponuditelj mora ispuniti jediničnim cijenama sve opisane stavke u </w:t>
      </w:r>
      <w:r w:rsidR="00CE7DD8" w:rsidRPr="00493A6A">
        <w:rPr>
          <w:lang w:eastAsia="hr-HR"/>
        </w:rPr>
        <w:t>T</w:t>
      </w:r>
      <w:r w:rsidRPr="00493A6A">
        <w:rPr>
          <w:lang w:eastAsia="hr-HR"/>
        </w:rPr>
        <w:t>roškovniku.</w:t>
      </w:r>
    </w:p>
    <w:p w14:paraId="5636548B" w14:textId="77777777" w:rsidR="007B585A" w:rsidRPr="00493A6A" w:rsidRDefault="007B585A" w:rsidP="007B585A">
      <w:pPr>
        <w:ind w:left="0"/>
        <w:rPr>
          <w:lang w:eastAsia="hr-HR"/>
        </w:rPr>
      </w:pPr>
      <w:r w:rsidRPr="00493A6A">
        <w:rPr>
          <w:lang w:eastAsia="hr-HR"/>
        </w:rPr>
        <w:t>Jedinične cijene svake stavke troškovnika i ukupna cijena moraju biti zaokružene na dvije decimale.</w:t>
      </w:r>
    </w:p>
    <w:p w14:paraId="5636548C" w14:textId="77777777" w:rsidR="007B585A" w:rsidRPr="00493A6A" w:rsidRDefault="007B585A" w:rsidP="007B585A">
      <w:pPr>
        <w:ind w:left="0"/>
      </w:pPr>
      <w:r w:rsidRPr="00493A6A">
        <w:t>Ponuditelj treba popuniti priloženi nest</w:t>
      </w:r>
      <w:r w:rsidR="00080611">
        <w:t>andardizirani troškovnik (.pdf dokument</w:t>
      </w:r>
      <w:r w:rsidRPr="00493A6A">
        <w:t>) upisivanjem jediničnih i ukupnih cijena i drugih traženih podataka svih stavki navedenih u Troškovniku.</w:t>
      </w:r>
    </w:p>
    <w:p w14:paraId="5636548D" w14:textId="77777777" w:rsidR="00C53259" w:rsidRPr="00493A6A" w:rsidRDefault="00C53259" w:rsidP="00C53259">
      <w:pPr>
        <w:autoSpaceDE/>
        <w:autoSpaceDN/>
        <w:adjustRightInd/>
        <w:ind w:left="0"/>
        <w:rPr>
          <w:szCs w:val="22"/>
          <w:lang w:eastAsia="en-GB"/>
        </w:rPr>
      </w:pPr>
      <w:r w:rsidRPr="00493A6A">
        <w:rPr>
          <w:szCs w:val="22"/>
          <w:lang w:eastAsia="en-GB"/>
        </w:rPr>
        <w:t xml:space="preserve">Opis stavke koji je dan u Troškovniku neće biti ograničavajući čimbenik obveze odabranog ponuditelja da izvrši sve poslove u skladu s Ugovorom, a koji su u potpunosti opisani i na drugom mjestu. </w:t>
      </w:r>
    </w:p>
    <w:p w14:paraId="5636548E" w14:textId="77777777" w:rsidR="002103AA" w:rsidRPr="00493A6A" w:rsidRDefault="00B80BFE" w:rsidP="007C1422">
      <w:pPr>
        <w:pStyle w:val="Heading2"/>
        <w:numPr>
          <w:ilvl w:val="1"/>
          <w:numId w:val="4"/>
        </w:numPr>
        <w:tabs>
          <w:tab w:val="clear" w:pos="1440"/>
          <w:tab w:val="left" w:pos="595"/>
        </w:tabs>
        <w:rPr>
          <w:rFonts w:asciiTheme="minorHAnsi" w:hAnsiTheme="minorHAnsi" w:cstheme="minorHAnsi"/>
          <w:szCs w:val="24"/>
        </w:rPr>
      </w:pPr>
      <w:bookmarkStart w:id="25" w:name="_Toc202529583"/>
      <w:r w:rsidRPr="00493A6A">
        <w:rPr>
          <w:rFonts w:asciiTheme="minorHAnsi" w:hAnsiTheme="minorHAnsi" w:cstheme="minorHAnsi"/>
          <w:szCs w:val="24"/>
        </w:rPr>
        <w:t xml:space="preserve">MJESTO </w:t>
      </w:r>
      <w:r w:rsidR="002363A9" w:rsidRPr="00493A6A">
        <w:rPr>
          <w:rFonts w:asciiTheme="minorHAnsi" w:hAnsiTheme="minorHAnsi" w:cstheme="minorHAnsi"/>
          <w:szCs w:val="24"/>
        </w:rPr>
        <w:t>IZVRŠENJA UGOVORA</w:t>
      </w:r>
      <w:r w:rsidR="007C1422" w:rsidRPr="00493A6A">
        <w:rPr>
          <w:rFonts w:asciiTheme="minorHAnsi" w:hAnsiTheme="minorHAnsi" w:cstheme="minorHAnsi"/>
          <w:szCs w:val="24"/>
        </w:rPr>
        <w:t xml:space="preserve"> (</w:t>
      </w:r>
      <w:r w:rsidR="00C44332" w:rsidRPr="00493A6A">
        <w:rPr>
          <w:rFonts w:asciiTheme="minorHAnsi" w:hAnsiTheme="minorHAnsi" w:cstheme="minorHAnsi"/>
          <w:szCs w:val="24"/>
        </w:rPr>
        <w:t>PRUŽANJA USLUGA</w:t>
      </w:r>
      <w:r w:rsidR="007C1422" w:rsidRPr="00493A6A">
        <w:rPr>
          <w:rFonts w:asciiTheme="minorHAnsi" w:hAnsiTheme="minorHAnsi" w:cstheme="minorHAnsi"/>
          <w:szCs w:val="24"/>
        </w:rPr>
        <w:t>)</w:t>
      </w:r>
      <w:bookmarkEnd w:id="25"/>
    </w:p>
    <w:p w14:paraId="5636548F" w14:textId="77777777" w:rsidR="00C44332" w:rsidRPr="00493A6A" w:rsidRDefault="00C44332" w:rsidP="00C44332">
      <w:pPr>
        <w:ind w:left="0"/>
        <w:rPr>
          <w:lang w:eastAsia="hr-HR"/>
        </w:rPr>
      </w:pPr>
      <w:r w:rsidRPr="00493A6A">
        <w:rPr>
          <w:lang w:eastAsia="hr-HR"/>
        </w:rPr>
        <w:t xml:space="preserve">Mjesto izvršenja usluge je: </w:t>
      </w:r>
    </w:p>
    <w:p w14:paraId="56365491" w14:textId="067354EF" w:rsidR="00C44332" w:rsidRPr="00493A6A" w:rsidRDefault="006823D0" w:rsidP="009F1E8C">
      <w:pPr>
        <w:pStyle w:val="ListParagraph"/>
        <w:numPr>
          <w:ilvl w:val="0"/>
          <w:numId w:val="36"/>
        </w:numPr>
        <w:rPr>
          <w:color w:val="auto"/>
        </w:rPr>
      </w:pPr>
      <w:r>
        <w:rPr>
          <w:color w:val="auto"/>
        </w:rPr>
        <w:lastRenderedPageBreak/>
        <w:t>Lokacije</w:t>
      </w:r>
      <w:r w:rsidR="00C44332" w:rsidRPr="00493A6A">
        <w:rPr>
          <w:color w:val="auto"/>
        </w:rPr>
        <w:t xml:space="preserve"> Naručitelja</w:t>
      </w:r>
      <w:r>
        <w:rPr>
          <w:color w:val="auto"/>
        </w:rPr>
        <w:t xml:space="preserve"> (</w:t>
      </w:r>
      <w:r w:rsidR="00B72972" w:rsidRPr="00B72972">
        <w:rPr>
          <w:color w:val="auto"/>
        </w:rPr>
        <w:t>Dragašev prolaz 24</w:t>
      </w:r>
      <w:r w:rsidR="00B72972">
        <w:rPr>
          <w:color w:val="auto"/>
        </w:rPr>
        <w:t xml:space="preserve">, </w:t>
      </w:r>
      <w:r w:rsidR="00B72972" w:rsidRPr="00B72972">
        <w:rPr>
          <w:color w:val="auto"/>
        </w:rPr>
        <w:t>Vrlička 2</w:t>
      </w:r>
      <w:r w:rsidR="00B72972">
        <w:rPr>
          <w:color w:val="auto"/>
        </w:rPr>
        <w:t xml:space="preserve">, </w:t>
      </w:r>
      <w:r w:rsidR="00B72972" w:rsidRPr="00B72972">
        <w:rPr>
          <w:color w:val="auto"/>
        </w:rPr>
        <w:t>Trg Gojka Šuška 16</w:t>
      </w:r>
      <w:r w:rsidR="00B72972">
        <w:rPr>
          <w:color w:val="auto"/>
        </w:rPr>
        <w:t>)</w:t>
      </w:r>
    </w:p>
    <w:p w14:paraId="56365492" w14:textId="77777777" w:rsidR="00C44332" w:rsidRPr="00493A6A" w:rsidRDefault="00C44332" w:rsidP="009F1E8C">
      <w:pPr>
        <w:pStyle w:val="ListParagraph"/>
        <w:numPr>
          <w:ilvl w:val="0"/>
          <w:numId w:val="36"/>
        </w:numPr>
        <w:rPr>
          <w:color w:val="auto"/>
        </w:rPr>
      </w:pPr>
      <w:r w:rsidRPr="00493A6A">
        <w:rPr>
          <w:color w:val="auto"/>
        </w:rPr>
        <w:t xml:space="preserve">Poslovne prostorije odabranog ponuditelja. </w:t>
      </w:r>
    </w:p>
    <w:p w14:paraId="56365493" w14:textId="77777777" w:rsidR="002103AA" w:rsidRPr="00493A6A" w:rsidRDefault="00F44A08" w:rsidP="00452FDE">
      <w:pPr>
        <w:pStyle w:val="Heading2"/>
        <w:numPr>
          <w:ilvl w:val="1"/>
          <w:numId w:val="4"/>
        </w:numPr>
        <w:tabs>
          <w:tab w:val="clear" w:pos="1440"/>
          <w:tab w:val="left" w:pos="595"/>
        </w:tabs>
        <w:rPr>
          <w:rFonts w:asciiTheme="minorHAnsi" w:hAnsiTheme="minorHAnsi" w:cstheme="minorHAnsi"/>
          <w:szCs w:val="24"/>
        </w:rPr>
      </w:pPr>
      <w:bookmarkStart w:id="26" w:name="_Toc202529584"/>
      <w:r w:rsidRPr="00493A6A">
        <w:rPr>
          <w:rFonts w:asciiTheme="minorHAnsi" w:hAnsiTheme="minorHAnsi" w:cstheme="minorHAnsi"/>
          <w:szCs w:val="24"/>
        </w:rPr>
        <w:t>ROK POČETKA I ZAVRŠETKA IZVRŠENJA UGOVORA</w:t>
      </w:r>
      <w:bookmarkEnd w:id="26"/>
    </w:p>
    <w:p w14:paraId="56365494" w14:textId="77777777" w:rsidR="00A002D3" w:rsidRPr="00493A6A" w:rsidRDefault="004F60A7" w:rsidP="00A002D3">
      <w:pPr>
        <w:ind w:left="0"/>
        <w:rPr>
          <w:lang w:eastAsia="hr-HR"/>
        </w:rPr>
      </w:pPr>
      <w:r w:rsidRPr="00493A6A">
        <w:rPr>
          <w:szCs w:val="21"/>
        </w:rPr>
        <w:t>Ugovor stupa na snagu onoga dana kada ga potpiše posljednja ugovorna strana te je na snazi do izvršen</w:t>
      </w:r>
      <w:r w:rsidR="00A002D3" w:rsidRPr="00493A6A">
        <w:rPr>
          <w:szCs w:val="21"/>
        </w:rPr>
        <w:t>ja svih obveza ugovornih strana.</w:t>
      </w:r>
      <w:r w:rsidR="005E4F15" w:rsidRPr="00493A6A">
        <w:rPr>
          <w:szCs w:val="21"/>
        </w:rPr>
        <w:t xml:space="preserve"> </w:t>
      </w:r>
      <w:r w:rsidR="00A002D3" w:rsidRPr="00493A6A">
        <w:rPr>
          <w:lang w:eastAsia="hr-HR"/>
        </w:rPr>
        <w:t xml:space="preserve">Odabrani ponuditelj je dužan realizaciju </w:t>
      </w:r>
      <w:r w:rsidR="00C44332" w:rsidRPr="00493A6A">
        <w:rPr>
          <w:lang w:eastAsia="hr-HR"/>
        </w:rPr>
        <w:t>usluga</w:t>
      </w:r>
      <w:r w:rsidR="00A002D3" w:rsidRPr="00493A6A">
        <w:rPr>
          <w:lang w:eastAsia="hr-HR"/>
        </w:rPr>
        <w:t xml:space="preserve"> započeti </w:t>
      </w:r>
      <w:r w:rsidR="002751AA" w:rsidRPr="00493A6A">
        <w:rPr>
          <w:lang w:eastAsia="hr-HR"/>
        </w:rPr>
        <w:t xml:space="preserve">odmah po zaključenju ugovora o </w:t>
      </w:r>
      <w:r w:rsidR="005E4F15" w:rsidRPr="00493A6A">
        <w:rPr>
          <w:lang w:eastAsia="hr-HR"/>
        </w:rPr>
        <w:t>nabavi.</w:t>
      </w:r>
    </w:p>
    <w:p w14:paraId="56365495" w14:textId="5A1398E4" w:rsidR="00C852A7" w:rsidRPr="00493A6A" w:rsidRDefault="004327A0" w:rsidP="00A002D3">
      <w:pPr>
        <w:ind w:left="0"/>
        <w:rPr>
          <w:lang w:eastAsia="hr-HR"/>
        </w:rPr>
      </w:pPr>
      <w:r w:rsidRPr="00493A6A">
        <w:rPr>
          <w:lang w:eastAsia="hr-HR"/>
        </w:rPr>
        <w:t>Rok dovršetka je 12</w:t>
      </w:r>
      <w:r w:rsidR="0081382B" w:rsidRPr="00493A6A">
        <w:rPr>
          <w:lang w:eastAsia="hr-HR"/>
        </w:rPr>
        <w:t xml:space="preserve"> mjeseci</w:t>
      </w:r>
      <w:r w:rsidR="003608E4">
        <w:rPr>
          <w:lang w:eastAsia="hr-HR"/>
        </w:rPr>
        <w:t>.</w:t>
      </w:r>
    </w:p>
    <w:p w14:paraId="5636549D" w14:textId="77777777" w:rsidR="00893E82" w:rsidRPr="00493A6A" w:rsidRDefault="00893E82" w:rsidP="00893E82">
      <w:pPr>
        <w:ind w:left="0"/>
        <w:rPr>
          <w:lang w:eastAsia="hr-HR"/>
        </w:rPr>
      </w:pPr>
      <w:r w:rsidRPr="00493A6A">
        <w:rPr>
          <w:lang w:eastAsia="hr-HR"/>
        </w:rPr>
        <w:t>Smatra se da je Izvršitelj ispunio svoju obvezu iz prethodnog stavka tek kada je temeljem pružene usluge izvršio sve obveze iz točke 2.Poziva, odnosno ishodio Potvrdu o obavljenom poslu.</w:t>
      </w:r>
    </w:p>
    <w:p w14:paraId="5636549E" w14:textId="77777777" w:rsidR="00E22CBB" w:rsidRPr="00493A6A" w:rsidRDefault="00E22CBB" w:rsidP="00E22CBB">
      <w:pPr>
        <w:pStyle w:val="Heading2"/>
        <w:numPr>
          <w:ilvl w:val="1"/>
          <w:numId w:val="4"/>
        </w:numPr>
        <w:rPr>
          <w:rFonts w:asciiTheme="minorHAnsi" w:hAnsiTheme="minorHAnsi" w:cstheme="minorHAnsi"/>
        </w:rPr>
      </w:pPr>
      <w:bookmarkStart w:id="27" w:name="_Toc530066018"/>
      <w:bookmarkStart w:id="28" w:name="_Toc202529585"/>
      <w:r w:rsidRPr="00493A6A">
        <w:rPr>
          <w:rFonts w:asciiTheme="minorHAnsi" w:hAnsiTheme="minorHAnsi" w:cstheme="minorHAnsi"/>
        </w:rPr>
        <w:t>OPCIJE I MOGUĆA OBNAVLJANJA UGOVORA</w:t>
      </w:r>
      <w:bookmarkEnd w:id="27"/>
      <w:bookmarkEnd w:id="28"/>
    </w:p>
    <w:p w14:paraId="5636549F" w14:textId="77777777" w:rsidR="00E22CBB" w:rsidRPr="00493A6A" w:rsidRDefault="00E22CBB" w:rsidP="00E22CBB">
      <w:pPr>
        <w:ind w:left="0"/>
        <w:rPr>
          <w:rFonts w:asciiTheme="minorHAnsi" w:hAnsiTheme="minorHAnsi" w:cstheme="minorHAnsi"/>
          <w:szCs w:val="21"/>
        </w:rPr>
      </w:pPr>
      <w:r w:rsidRPr="00493A6A">
        <w:rPr>
          <w:rFonts w:asciiTheme="minorHAnsi" w:hAnsiTheme="minorHAnsi" w:cstheme="minorHAnsi"/>
          <w:szCs w:val="21"/>
        </w:rPr>
        <w:t>Nije primjenjivo.</w:t>
      </w:r>
    </w:p>
    <w:p w14:paraId="563654A0" w14:textId="77777777" w:rsidR="002103AA" w:rsidRPr="00493A6A" w:rsidRDefault="00CF02B0" w:rsidP="00F151B0">
      <w:pPr>
        <w:pStyle w:val="Heading1"/>
      </w:pPr>
      <w:bookmarkStart w:id="29" w:name="_Toc202529586"/>
      <w:r w:rsidRPr="00493A6A">
        <w:t>KRITERIJI ZA KVALITATIVNI ODABIR GOSPODARSKOG SUBJEKTA</w:t>
      </w:r>
      <w:bookmarkEnd w:id="29"/>
    </w:p>
    <w:p w14:paraId="563654A1" w14:textId="77777777" w:rsidR="00C43985" w:rsidRPr="00493A6A" w:rsidRDefault="00C43985" w:rsidP="00D813A6">
      <w:pPr>
        <w:pStyle w:val="Heading2"/>
        <w:numPr>
          <w:ilvl w:val="1"/>
          <w:numId w:val="4"/>
        </w:numPr>
      </w:pPr>
      <w:bookmarkStart w:id="30" w:name="_Toc64471473"/>
      <w:bookmarkStart w:id="31" w:name="_Toc202529587"/>
      <w:r w:rsidRPr="00493A6A">
        <w:t>OSNOVE ZA ISKLJUČENJE GOSPODARSKOG SUBJEKTA</w:t>
      </w:r>
      <w:bookmarkEnd w:id="30"/>
      <w:bookmarkEnd w:id="31"/>
    </w:p>
    <w:p w14:paraId="563654A2" w14:textId="77777777" w:rsidR="009E6D9C" w:rsidRPr="00493A6A" w:rsidRDefault="009E6D9C" w:rsidP="00DF7358">
      <w:pPr>
        <w:pStyle w:val="Heading3"/>
      </w:pPr>
      <w:bookmarkStart w:id="32" w:name="_Toc75509253"/>
      <w:bookmarkStart w:id="33" w:name="_Toc202529588"/>
      <w:r w:rsidRPr="00493A6A">
        <w:t>Nekažnjavanje</w:t>
      </w:r>
      <w:bookmarkEnd w:id="32"/>
      <w:bookmarkEnd w:id="33"/>
      <w:r w:rsidRPr="00493A6A">
        <w:t xml:space="preserve"> </w:t>
      </w:r>
    </w:p>
    <w:p w14:paraId="563654A3" w14:textId="77777777" w:rsidR="00FA6691" w:rsidRPr="00493A6A" w:rsidRDefault="00FA6691" w:rsidP="00FA6691">
      <w:pPr>
        <w:spacing w:before="0"/>
        <w:ind w:left="0"/>
        <w:rPr>
          <w:rFonts w:asciiTheme="minorHAnsi" w:hAnsiTheme="minorHAnsi" w:cstheme="minorHAnsi"/>
        </w:rPr>
      </w:pPr>
      <w:r w:rsidRPr="00493A6A">
        <w:rPr>
          <w:rFonts w:asciiTheme="minorHAnsi" w:hAnsiTheme="minorHAnsi" w:cstheme="minorHAnsi"/>
        </w:rPr>
        <w:t xml:space="preserve">Naručitelj će isključiti gospodarskog subjekta iz postupka javne nabave ako utvrdi da: </w:t>
      </w:r>
    </w:p>
    <w:p w14:paraId="563654A4" w14:textId="77777777" w:rsidR="00FA6691" w:rsidRPr="009646AB" w:rsidRDefault="00FA6691" w:rsidP="009F1E8C">
      <w:pPr>
        <w:numPr>
          <w:ilvl w:val="0"/>
          <w:numId w:val="22"/>
        </w:numPr>
        <w:spacing w:before="0"/>
        <w:rPr>
          <w:rFonts w:asciiTheme="minorHAnsi" w:hAnsiTheme="minorHAnsi" w:cstheme="minorHAnsi"/>
          <w:b/>
        </w:rPr>
      </w:pPr>
      <w:r w:rsidRPr="00493A6A">
        <w:rPr>
          <w:rFonts w:asciiTheme="minorHAnsi" w:hAnsiTheme="minorHAnsi" w:cstheme="minorHAnsi"/>
          <w:b/>
        </w:rPr>
        <w:t>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w:t>
      </w:r>
      <w:r w:rsidRPr="009646AB">
        <w:rPr>
          <w:rFonts w:asciiTheme="minorHAnsi" w:hAnsiTheme="minorHAnsi" w:cstheme="minorHAnsi"/>
          <w:b/>
        </w:rPr>
        <w:t xml:space="preserve"> za: </w:t>
      </w:r>
    </w:p>
    <w:p w14:paraId="563654A5"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sudjelovanje u zločinačkoj organizaciji</w:t>
      </w:r>
      <w:r w:rsidRPr="009646AB">
        <w:rPr>
          <w:rFonts w:asciiTheme="minorHAnsi" w:hAnsiTheme="minorHAnsi" w:cstheme="minorHAnsi"/>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63654A6"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korupciju</w:t>
      </w:r>
      <w:r w:rsidRPr="009646AB">
        <w:rPr>
          <w:rFonts w:asciiTheme="minorHAnsi" w:hAnsiTheme="minorHAnsi" w:cstheme="minorHAnsi"/>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4A7"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prijevaru</w:t>
      </w:r>
      <w:r w:rsidRPr="009646AB">
        <w:rPr>
          <w:rFonts w:asciiTheme="minorHAnsi" w:hAnsiTheme="minorHAnsi" w:cstheme="minorHAnsi"/>
        </w:rPr>
        <w:t xml:space="preserve">,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w:t>
      </w:r>
      <w:r w:rsidRPr="009646AB">
        <w:rPr>
          <w:rFonts w:asciiTheme="minorHAnsi" w:hAnsiTheme="minorHAnsi" w:cstheme="minorHAnsi"/>
        </w:rPr>
        <w:lastRenderedPageBreak/>
        <w:t>novine«, br. 110/97., 27/98., 50/00., 129/00., 51/01., 111/03., 190/03., 105/04., 84/05., 71/06., 110/07., 152/08., 57/11., 77/11. i 143/12.)</w:t>
      </w:r>
    </w:p>
    <w:p w14:paraId="563654A8"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terorizam ili kaznena djela povezana s terorističkim aktivnostima</w:t>
      </w:r>
      <w:r w:rsidRPr="009646AB">
        <w:rPr>
          <w:rFonts w:asciiTheme="minorHAnsi" w:hAnsiTheme="minorHAnsi" w:cstheme="minorHAnsi"/>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563654A9"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pranje novca ili financiranje terorizma</w:t>
      </w:r>
      <w:r w:rsidRPr="009646AB">
        <w:rPr>
          <w:rFonts w:asciiTheme="minorHAnsi" w:hAnsiTheme="minorHAnsi" w:cstheme="minorHAnsi"/>
        </w:rPr>
        <w:t>, na temelju članka 98. (financiranje terorizma) i članka 265. (pranje novca) Kaznenog zakona i pranje novca (članak 279.) iz Kaznenog zakona (»Narodne novine«, br. 110/97., 27/98., 50/00., 129/00., 51/01., 111/03., 190/03., 105/04., 84/05., 71/06., 110/07., 152/08., 57/11., 77/11. i 143/12.),</w:t>
      </w:r>
    </w:p>
    <w:p w14:paraId="563654AA"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dječji rad ili druge oblike trgovanja ljudima</w:t>
      </w:r>
      <w:r w:rsidRPr="009646AB">
        <w:rPr>
          <w:rFonts w:asciiTheme="minorHAnsi" w:hAnsiTheme="minorHAnsi" w:cstheme="minorHAnsi"/>
        </w:rPr>
        <w:t xml:space="preserve">, na temelju članka 106. (trgovanje ljudima) Kaznenog zakona članka 175. (trgovanje ljudima i ropstvo) iz Kaznenog zakona (»Narodne novine«, br. 110/97., 27/98., 50/00., 129/00., 51/01., 111/03., 190/03., 105/04., 84/05., 71/06., 110/07., 152/08., 57/11., 77/11. i 143/12.), ili </w:t>
      </w:r>
    </w:p>
    <w:p w14:paraId="563654AB" w14:textId="77777777" w:rsidR="00FA6691" w:rsidRPr="009646AB" w:rsidRDefault="00FA6691" w:rsidP="009F1E8C">
      <w:pPr>
        <w:numPr>
          <w:ilvl w:val="0"/>
          <w:numId w:val="22"/>
        </w:numPr>
        <w:spacing w:before="0"/>
        <w:rPr>
          <w:rFonts w:asciiTheme="minorHAnsi" w:hAnsiTheme="minorHAnsi" w:cstheme="minorHAnsi"/>
          <w:b/>
        </w:rPr>
      </w:pPr>
      <w:r w:rsidRPr="009646AB">
        <w:rPr>
          <w:rFonts w:asciiTheme="minorHAnsi" w:hAnsiTheme="minorHAnsi" w:cstheme="minorHAnsi"/>
          <w:b/>
        </w:rPr>
        <w:t xml:space="preserve">je gospodarski subjekt koji </w:t>
      </w:r>
      <w:r w:rsidRPr="009646AB">
        <w:rPr>
          <w:rFonts w:asciiTheme="minorHAnsi" w:hAnsiTheme="minorHAnsi" w:cstheme="minorHAnsi"/>
          <w:b/>
          <w:u w:val="single"/>
        </w:rPr>
        <w:t>nema poslovni nastan u Republici Hrvatskoj</w:t>
      </w:r>
      <w:r w:rsidRPr="009646AB">
        <w:rPr>
          <w:rFonts w:asciiTheme="minorHAnsi" w:hAnsiTheme="minorHAnsi" w:cstheme="minorHAnsi"/>
          <w:b/>
        </w:rPr>
        <w:t xml:space="preserve"> ili osoba koja je član upravnog, upravljačkog ili nadzornog tijela ili ima ovlasti zastupanja, donošenja odluka ili nadzora tog gospodarskog subjekta i </w:t>
      </w:r>
      <w:r w:rsidRPr="009646AB">
        <w:rPr>
          <w:rFonts w:asciiTheme="minorHAnsi" w:hAnsiTheme="minorHAnsi" w:cstheme="minorHAnsi"/>
          <w:b/>
          <w:u w:val="single"/>
        </w:rPr>
        <w:t>koja nije državljanin Republike Hrvatske</w:t>
      </w:r>
      <w:r w:rsidRPr="009646AB">
        <w:rPr>
          <w:rFonts w:asciiTheme="minorHAnsi" w:hAnsiTheme="minorHAnsi" w:cstheme="minorHAnsi"/>
          <w:b/>
        </w:rPr>
        <w:t xml:space="preserve"> pravomoćnom presudom osuđena za kaznena djela iz točke 1. podtočke a) do f) i za odgovarajuća kaznena djela koja, prema nacionalnim propisima države poslovnog nastana gospodarskog subjekta, odnosno države čiji je osoba državljanin, obuhvaćaju razloge za isključenje iz članka 57. stavka 1. točaka (a) do (f) Direktive 2014/24/EU.</w:t>
      </w:r>
    </w:p>
    <w:p w14:paraId="563654AC" w14:textId="77777777" w:rsidR="00FA6691" w:rsidRPr="009646AB" w:rsidRDefault="00FA6691" w:rsidP="00FA6691">
      <w:pPr>
        <w:ind w:left="0"/>
        <w:rPr>
          <w:rFonts w:asciiTheme="minorHAnsi" w:hAnsiTheme="minorHAnsi" w:cstheme="minorHAnsi"/>
        </w:rPr>
      </w:pPr>
      <w:r w:rsidRPr="009646AB">
        <w:rPr>
          <w:rFonts w:asciiTheme="minorHAnsi" w:hAnsiTheme="minorHAnsi" w:cstheme="minorHAnsi"/>
        </w:rPr>
        <w:t xml:space="preserve">Razdoblje isključenja gospodarskog subjekta kod kojeg su ostvarene osnove za isključenje iz postupka javne nabave, u odnosu na osnove isključenja iz članka 251. stavka 1. Zakona o javnoj nabavi, je </w:t>
      </w:r>
      <w:r w:rsidRPr="009646AB">
        <w:rPr>
          <w:rFonts w:asciiTheme="minorHAnsi" w:hAnsiTheme="minorHAnsi" w:cstheme="minorHAnsi"/>
          <w:b/>
        </w:rPr>
        <w:t>pet godina</w:t>
      </w:r>
      <w:r w:rsidRPr="009646AB">
        <w:rPr>
          <w:rFonts w:asciiTheme="minorHAnsi" w:hAnsiTheme="minorHAnsi" w:cstheme="minorHAnsi"/>
        </w:rPr>
        <w:t xml:space="preserve"> od dana pravomoćnosti presude, osim ako pravomoćnom presudom nije određeno drukčije.</w:t>
      </w:r>
    </w:p>
    <w:p w14:paraId="563654AD" w14:textId="77777777" w:rsidR="00FA6691" w:rsidRPr="009646AB" w:rsidRDefault="00FA6691" w:rsidP="00FA6691">
      <w:pPr>
        <w:tabs>
          <w:tab w:val="left" w:pos="284"/>
        </w:tabs>
        <w:ind w:left="0"/>
        <w:rPr>
          <w:rFonts w:asciiTheme="minorHAnsi" w:hAnsiTheme="minorHAnsi" w:cstheme="minorHAnsi"/>
          <w:b/>
        </w:rPr>
      </w:pPr>
      <w:r w:rsidRPr="009646AB">
        <w:rPr>
          <w:rFonts w:asciiTheme="minorHAnsi" w:hAnsiTheme="minorHAnsi" w:cstheme="minorHAnsi"/>
          <w:b/>
        </w:rPr>
        <w:t>Za potrebe utvrđivanja navedenog, gospodarski subjekt u ponudi dostavlja: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EF5158" w:rsidRPr="009646AB" w14:paraId="563654B1" w14:textId="77777777" w:rsidTr="001C6D2B">
        <w:trPr>
          <w:trHeight w:val="567"/>
          <w:jc w:val="center"/>
        </w:trPr>
        <w:tc>
          <w:tcPr>
            <w:tcW w:w="701" w:type="dxa"/>
            <w:shd w:val="clear" w:color="auto" w:fill="B6DDE8" w:themeFill="accent5" w:themeFillTint="66"/>
          </w:tcPr>
          <w:p w14:paraId="563654AE" w14:textId="77777777" w:rsidR="00EF5158" w:rsidRPr="009646AB" w:rsidRDefault="00EF5158" w:rsidP="001C6D2B">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AF"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B0"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EF5158" w:rsidRPr="009646AB" w14:paraId="563654BB" w14:textId="77777777" w:rsidTr="001C6D2B">
        <w:trPr>
          <w:cantSplit/>
          <w:trHeight w:val="3437"/>
          <w:jc w:val="center"/>
        </w:trPr>
        <w:tc>
          <w:tcPr>
            <w:tcW w:w="701" w:type="dxa"/>
            <w:vMerge w:val="restart"/>
            <w:shd w:val="clear" w:color="auto" w:fill="B6DDE8" w:themeFill="accent5" w:themeFillTint="66"/>
            <w:textDirection w:val="btLr"/>
            <w:vAlign w:val="center"/>
          </w:tcPr>
          <w:p w14:paraId="563654B2"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OBVEZNE OSNOVE ZA ISKLJUČENJE</w:t>
            </w:r>
          </w:p>
        </w:tc>
        <w:tc>
          <w:tcPr>
            <w:tcW w:w="1765" w:type="dxa"/>
            <w:vAlign w:val="center"/>
          </w:tcPr>
          <w:p w14:paraId="563654B3"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3.1.1.</w:t>
            </w:r>
          </w:p>
        </w:tc>
        <w:tc>
          <w:tcPr>
            <w:tcW w:w="7173" w:type="dxa"/>
          </w:tcPr>
          <w:p w14:paraId="563654B4" w14:textId="77777777" w:rsidR="00EF5158" w:rsidRPr="009646AB" w:rsidRDefault="00EF5158" w:rsidP="009F1E8C">
            <w:pPr>
              <w:pStyle w:val="ListParagraph"/>
              <w:numPr>
                <w:ilvl w:val="0"/>
                <w:numId w:val="24"/>
              </w:numPr>
              <w:spacing w:before="120" w:line="300" w:lineRule="atLeast"/>
              <w:rPr>
                <w:sz w:val="20"/>
              </w:rPr>
            </w:pPr>
            <w:r w:rsidRPr="009646AB">
              <w:rPr>
                <w:sz w:val="20"/>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563654B5" w14:textId="77777777" w:rsidR="00EF5158" w:rsidRPr="009646AB" w:rsidRDefault="00EF5158" w:rsidP="00EF5158">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251. stavak 1. ZJN , gospodarski subjekt dostavlja: </w:t>
            </w:r>
          </w:p>
          <w:p w14:paraId="563654B6" w14:textId="77777777" w:rsidR="00EF5158" w:rsidRPr="009646AB" w:rsidRDefault="00EF5158" w:rsidP="009F1E8C">
            <w:pPr>
              <w:pStyle w:val="ListParagraph"/>
              <w:numPr>
                <w:ilvl w:val="0"/>
                <w:numId w:val="25"/>
              </w:numPr>
              <w:spacing w:before="120" w:line="300" w:lineRule="atLeast"/>
              <w:rPr>
                <w:b/>
                <w:sz w:val="20"/>
              </w:rPr>
            </w:pPr>
            <w:r w:rsidRPr="009646AB">
              <w:rPr>
                <w:b/>
                <w:sz w:val="20"/>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B7" w14:textId="77777777" w:rsidR="00EF5158" w:rsidRPr="009646AB" w:rsidRDefault="00EF5158" w:rsidP="00EF5158">
            <w:pPr>
              <w:ind w:left="0"/>
              <w:rPr>
                <w:sz w:val="20"/>
                <w:szCs w:val="20"/>
              </w:rPr>
            </w:pPr>
            <w:r w:rsidRPr="009646AB">
              <w:rPr>
                <w:b/>
                <w:sz w:val="20"/>
                <w:szCs w:val="20"/>
              </w:rPr>
              <w:t>Napomena:</w:t>
            </w:r>
            <w:r w:rsidRPr="009646AB">
              <w:rPr>
                <w:sz w:val="20"/>
                <w:szCs w:val="20"/>
              </w:rPr>
              <w:t xml:space="preserve"> Sukladno članku 20. stavku 9. Pravilnika o dokumentaciji o nabavi te ponudi u postupcima javne nabave (Narodne novine, broj: 65/2017, 75/2020, u daljnjem tekstu: </w:t>
            </w:r>
            <w:r w:rsidRPr="009646AB">
              <w:rPr>
                <w:b/>
                <w:sz w:val="20"/>
                <w:szCs w:val="20"/>
              </w:rPr>
              <w:t>Pravilnik</w:t>
            </w:r>
            <w:r w:rsidRPr="009646AB">
              <w:rPr>
                <w:sz w:val="20"/>
                <w:szCs w:val="20"/>
              </w:rPr>
              <w:t>) smatra se da su dokumenti iz članka 265. stavka 1. točke 1. ZJN 2016 ažurirani ako nisu stariji više od šest mjeseci od dana početka postupka javne nabave.</w:t>
            </w:r>
          </w:p>
          <w:p w14:paraId="563654B8" w14:textId="77777777" w:rsidR="00EF5158" w:rsidRPr="009646AB" w:rsidRDefault="00EF5158" w:rsidP="00EF5158">
            <w:pPr>
              <w:ind w:left="0"/>
              <w:rPr>
                <w:sz w:val="20"/>
                <w:szCs w:val="20"/>
              </w:rPr>
            </w:pPr>
            <w:r w:rsidRPr="009646AB">
              <w:rPr>
                <w:sz w:val="20"/>
                <w:szCs w:val="20"/>
              </w:rPr>
              <w:t>Sukladno članku 20. stavku 10. Pravilnika smatra se da su dokumenti iz članka 265. stavka 1. točke 2. i 3. i stavka 2. ZJN 2016 ažurirani ako nisu stariji od dana početka postupka nabave.</w:t>
            </w:r>
          </w:p>
          <w:p w14:paraId="563654B9" w14:textId="77777777" w:rsidR="00EF5158" w:rsidRPr="009646AB" w:rsidRDefault="00EF5158" w:rsidP="00EF5158">
            <w:pPr>
              <w:ind w:left="0"/>
              <w:rPr>
                <w:sz w:val="20"/>
                <w:szCs w:val="20"/>
              </w:rPr>
            </w:pPr>
            <w:r w:rsidRPr="009646AB">
              <w:rPr>
                <w:sz w:val="20"/>
                <w:szCs w:val="20"/>
              </w:rPr>
              <w:t>Sukladno članku 20. stavku 12. Pravilnika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563654BA" w14:textId="77777777" w:rsidR="00C53259" w:rsidRPr="009646AB" w:rsidRDefault="00C53259" w:rsidP="00C53259">
            <w:pPr>
              <w:autoSpaceDE/>
              <w:autoSpaceDN/>
              <w:adjustRightInd/>
              <w:spacing w:line="240" w:lineRule="auto"/>
              <w:ind w:left="0"/>
              <w:rPr>
                <w:rFonts w:asciiTheme="minorHAnsi" w:hAnsiTheme="minorHAnsi" w:cstheme="minorHAnsi"/>
                <w:sz w:val="20"/>
              </w:rPr>
            </w:pPr>
            <w:r w:rsidRPr="009646AB">
              <w:rPr>
                <w:rFonts w:asciiTheme="minorHAnsi" w:hAnsiTheme="minorHAnsi" w:cstheme="minorHAnsi"/>
                <w:sz w:val="20"/>
              </w:rPr>
              <w:t>Ukoliko gospodarski subjekt dostavlja izjavu, sadržaj izjave treba odgovarati obrascu koji je sastavni dio ovog Poziva.</w:t>
            </w:r>
          </w:p>
        </w:tc>
      </w:tr>
      <w:tr w:rsidR="00EF5158" w:rsidRPr="009646AB" w14:paraId="563654BE" w14:textId="77777777" w:rsidTr="001C6D2B">
        <w:trPr>
          <w:cantSplit/>
          <w:trHeight w:val="20"/>
          <w:jc w:val="center"/>
        </w:trPr>
        <w:tc>
          <w:tcPr>
            <w:tcW w:w="701" w:type="dxa"/>
            <w:vMerge/>
            <w:shd w:val="clear" w:color="auto" w:fill="B6DDE8" w:themeFill="accent5" w:themeFillTint="66"/>
            <w:textDirection w:val="btLr"/>
          </w:tcPr>
          <w:p w14:paraId="563654BC"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BD" w14:textId="77777777" w:rsidR="00EF5158" w:rsidRPr="009646AB" w:rsidRDefault="00EF5158" w:rsidP="001C6D2B">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563654BF" w14:textId="77777777" w:rsidR="00C70DFC" w:rsidRPr="009646AB" w:rsidRDefault="00C70DFC" w:rsidP="00DF7358">
      <w:pPr>
        <w:pStyle w:val="Heading3"/>
      </w:pPr>
      <w:bookmarkStart w:id="34" w:name="_Toc525580042"/>
      <w:bookmarkStart w:id="35" w:name="_Toc531785347"/>
      <w:bookmarkStart w:id="36" w:name="_Toc68024576"/>
      <w:bookmarkStart w:id="37" w:name="_Toc202529589"/>
      <w:r w:rsidRPr="009646AB">
        <w:t>Plaćene dospjele porezne obveze i obveze za mirovinsko i zdravstveno osiguranje</w:t>
      </w:r>
      <w:bookmarkEnd w:id="34"/>
      <w:bookmarkEnd w:id="35"/>
      <w:bookmarkEnd w:id="36"/>
      <w:bookmarkEnd w:id="37"/>
    </w:p>
    <w:p w14:paraId="563654C0" w14:textId="77777777" w:rsidR="00C70DFC" w:rsidRPr="009646AB" w:rsidRDefault="00C70DFC" w:rsidP="00C70DFC">
      <w:pPr>
        <w:numPr>
          <w:ilvl w:val="1"/>
          <w:numId w:val="0"/>
        </w:numPr>
        <w:autoSpaceDE/>
        <w:autoSpaceDN/>
        <w:adjustRightInd/>
        <w:rPr>
          <w:rFonts w:asciiTheme="minorHAnsi" w:eastAsia="SimSun" w:hAnsiTheme="minorHAnsi" w:cstheme="minorHAnsi"/>
          <w:b/>
          <w:color w:val="404040"/>
          <w:lang w:eastAsia="hr-HR"/>
        </w:rPr>
      </w:pPr>
      <w:bookmarkStart w:id="38" w:name="_Toc525580044"/>
      <w:bookmarkStart w:id="39" w:name="_Toc531785349"/>
      <w:r w:rsidRPr="009646AB">
        <w:rPr>
          <w:rFonts w:asciiTheme="minorHAnsi" w:eastAsia="SimSun" w:hAnsiTheme="minorHAnsi" w:cstheme="minorHAnsi"/>
          <w:lang w:eastAsia="hr-HR"/>
        </w:rPr>
        <w:t xml:space="preserve">Javni naručitelj će isključiti gospodarskog subjekta iz postupka nabave ako utvrdi da gospodarski subjekt nije ispunio obveze plaćanja dospjelih poreznih obveza i obveza za mirovinsko i zdravstveno osiguranje: </w:t>
      </w:r>
    </w:p>
    <w:p w14:paraId="563654C1"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ako gospodarski subjekt ima poslovni nastan u Republici Hrvatskoj, ili </w:t>
      </w:r>
    </w:p>
    <w:p w14:paraId="563654C2"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ili u državi poslovnog nastana gospodarskog subjekta, ako gospodarski subjekt nema poslovni nastan u Republici Hrvatskoj. </w:t>
      </w:r>
    </w:p>
    <w:p w14:paraId="563654C3" w14:textId="77777777" w:rsidR="00C70DFC" w:rsidRPr="009646AB" w:rsidRDefault="00C70DFC" w:rsidP="00C70DFC">
      <w:pPr>
        <w:ind w:left="0"/>
        <w:rPr>
          <w:rFonts w:asciiTheme="minorHAnsi" w:hAnsiTheme="minorHAnsi" w:cstheme="minorHAnsi"/>
        </w:rPr>
      </w:pPr>
      <w:r w:rsidRPr="009646AB">
        <w:rPr>
          <w:rFonts w:asciiTheme="minorHAnsi" w:hAnsiTheme="minorHAnsi" w:cstheme="minorHAnsi"/>
        </w:rPr>
        <w:t>Iznimno, naručitelj neće isključiti gospodarskog subjekta iz postupka javne nabave ako mu sukladno posebnom propisu plaćanje obveza nije dopušteno, ili mu je odobrena odgoda plaćanja.</w:t>
      </w:r>
    </w:p>
    <w:p w14:paraId="563654C4" w14:textId="77777777" w:rsidR="00C70DFC" w:rsidRPr="009646AB" w:rsidRDefault="00C70DFC" w:rsidP="00C70DFC">
      <w:pPr>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C8" w14:textId="77777777" w:rsidTr="00A72F7F">
        <w:trPr>
          <w:trHeight w:val="567"/>
          <w:jc w:val="center"/>
        </w:trPr>
        <w:tc>
          <w:tcPr>
            <w:tcW w:w="701" w:type="dxa"/>
            <w:shd w:val="clear" w:color="auto" w:fill="B6DDE8" w:themeFill="accent5" w:themeFillTint="66"/>
          </w:tcPr>
          <w:p w14:paraId="563654C5"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lastRenderedPageBreak/>
              <w:br w:type="page"/>
            </w:r>
          </w:p>
        </w:tc>
        <w:tc>
          <w:tcPr>
            <w:tcW w:w="1765" w:type="dxa"/>
            <w:vAlign w:val="center"/>
          </w:tcPr>
          <w:p w14:paraId="563654C6"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C7"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C70DFC" w:rsidRPr="009646AB" w14:paraId="563654CF" w14:textId="77777777" w:rsidTr="00A72F7F">
        <w:trPr>
          <w:cantSplit/>
          <w:trHeight w:val="3437"/>
          <w:jc w:val="center"/>
        </w:trPr>
        <w:tc>
          <w:tcPr>
            <w:tcW w:w="701" w:type="dxa"/>
            <w:vMerge w:val="restart"/>
            <w:shd w:val="clear" w:color="auto" w:fill="B6DDE8" w:themeFill="accent5" w:themeFillTint="66"/>
            <w:textDirection w:val="btLr"/>
            <w:vAlign w:val="center"/>
          </w:tcPr>
          <w:p w14:paraId="563654C9"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t>OBVEZNE OSNOVE ZA ISKLJUČENJE</w:t>
            </w:r>
          </w:p>
        </w:tc>
        <w:tc>
          <w:tcPr>
            <w:tcW w:w="1765" w:type="dxa"/>
            <w:vAlign w:val="center"/>
          </w:tcPr>
          <w:p w14:paraId="563654CA" w14:textId="77777777" w:rsidR="00C70DFC" w:rsidRPr="009646AB" w:rsidRDefault="00C70DFC" w:rsidP="00EF5158">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w:t>
            </w:r>
            <w:r w:rsidR="00EF5158" w:rsidRPr="009646AB">
              <w:rPr>
                <w:rFonts w:asciiTheme="minorHAnsi" w:hAnsiTheme="minorHAnsi" w:cstheme="minorHAnsi"/>
                <w:color w:val="000000"/>
                <w:sz w:val="20"/>
                <w:szCs w:val="22"/>
                <w:lang w:eastAsia="hr-HR"/>
              </w:rPr>
              <w:t>2</w:t>
            </w:r>
            <w:r w:rsidRPr="009646AB">
              <w:rPr>
                <w:rFonts w:asciiTheme="minorHAnsi" w:hAnsiTheme="minorHAnsi" w:cstheme="minorHAnsi"/>
                <w:color w:val="000000"/>
                <w:sz w:val="20"/>
                <w:szCs w:val="22"/>
                <w:lang w:eastAsia="hr-HR"/>
              </w:rPr>
              <w:t>.</w:t>
            </w:r>
          </w:p>
        </w:tc>
        <w:tc>
          <w:tcPr>
            <w:tcW w:w="7173" w:type="dxa"/>
          </w:tcPr>
          <w:p w14:paraId="563654CB" w14:textId="77777777" w:rsidR="00C70DFC" w:rsidRPr="009646AB" w:rsidRDefault="00C70DFC" w:rsidP="00952173">
            <w:pPr>
              <w:numPr>
                <w:ilvl w:val="0"/>
                <w:numId w:val="12"/>
              </w:numPr>
              <w:rPr>
                <w:rFonts w:asciiTheme="minorHAnsi" w:hAnsiTheme="minorHAnsi" w:cstheme="minorHAnsi"/>
                <w:b/>
                <w:color w:val="000000"/>
                <w:sz w:val="20"/>
                <w:szCs w:val="22"/>
                <w:lang w:eastAsia="hr-HR"/>
              </w:rPr>
            </w:pPr>
            <w:r w:rsidRPr="009646AB">
              <w:rPr>
                <w:rFonts w:asciiTheme="minorHAnsi" w:hAnsiTheme="minorHAnsi" w:cstheme="minorHAnsi"/>
                <w:b/>
                <w:color w:val="000000"/>
                <w:sz w:val="20"/>
                <w:szCs w:val="22"/>
                <w:lang w:eastAsia="hr-HR"/>
              </w:rPr>
              <w:t xml:space="preserve">Potvrda porezne uprave ili drugog nadležnog tijela u državi poslovnog nastana gospodarskog subjekta kojom se dokazuje da ne postoje navedene osnove za isključenje. </w:t>
            </w:r>
          </w:p>
          <w:p w14:paraId="563654CC" w14:textId="77777777" w:rsidR="00C70DFC" w:rsidRPr="009646AB" w:rsidRDefault="00C70DFC" w:rsidP="00C70DFC">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252. stavak 1. ZJN, gospodarski subjekt dostavlja: </w:t>
            </w:r>
          </w:p>
          <w:p w14:paraId="563654CD" w14:textId="77777777" w:rsidR="00C70DFC" w:rsidRPr="009646AB" w:rsidRDefault="00C70DFC" w:rsidP="00952173">
            <w:pPr>
              <w:numPr>
                <w:ilvl w:val="0"/>
                <w:numId w:val="13"/>
              </w:numP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CE" w14:textId="77777777" w:rsidR="00C70DFC" w:rsidRPr="009646AB" w:rsidRDefault="00C70DFC" w:rsidP="00EF5158">
            <w:pPr>
              <w:ind w:left="0"/>
              <w:rPr>
                <w:rFonts w:asciiTheme="minorHAnsi" w:hAnsiTheme="minorHAnsi" w:cstheme="minorHAnsi"/>
                <w:sz w:val="20"/>
              </w:rPr>
            </w:pPr>
            <w:r w:rsidRPr="009646AB">
              <w:rPr>
                <w:rFonts w:asciiTheme="minorHAnsi" w:hAnsiTheme="minorHAnsi" w:cstheme="minorHAnsi"/>
                <w:sz w:val="20"/>
              </w:rPr>
              <w:t xml:space="preserve">Dokaz ne smije biti stariji od 30 dana računajući </w:t>
            </w:r>
            <w:r w:rsidR="00EF5158" w:rsidRPr="009646AB">
              <w:rPr>
                <w:rFonts w:asciiTheme="minorHAnsi" w:hAnsiTheme="minorHAnsi" w:cstheme="minorHAnsi"/>
                <w:sz w:val="20"/>
              </w:rPr>
              <w:t>od dana početka postupka nabave.</w:t>
            </w:r>
          </w:p>
        </w:tc>
      </w:tr>
      <w:tr w:rsidR="00C70DFC" w:rsidRPr="009646AB" w14:paraId="563654D2" w14:textId="77777777" w:rsidTr="00A72F7F">
        <w:trPr>
          <w:cantSplit/>
          <w:trHeight w:val="20"/>
          <w:jc w:val="center"/>
        </w:trPr>
        <w:tc>
          <w:tcPr>
            <w:tcW w:w="701" w:type="dxa"/>
            <w:vMerge/>
            <w:shd w:val="clear" w:color="auto" w:fill="B6DDE8" w:themeFill="accent5" w:themeFillTint="66"/>
            <w:textDirection w:val="btLr"/>
          </w:tcPr>
          <w:p w14:paraId="563654D0"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D1" w14:textId="77777777" w:rsidR="00C70DFC" w:rsidRPr="009646AB" w:rsidRDefault="00C70DFC" w:rsidP="00C70DFC">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0B39417F" w14:textId="77777777" w:rsidR="000B64CD" w:rsidRDefault="000B64CD" w:rsidP="000B64CD">
      <w:pPr>
        <w:pStyle w:val="Heading2"/>
        <w:ind w:left="578"/>
      </w:pPr>
      <w:bookmarkStart w:id="40" w:name="_Toc525580045"/>
      <w:bookmarkStart w:id="41" w:name="_Toc531785350"/>
      <w:bookmarkStart w:id="42" w:name="_Toc68024577"/>
      <w:bookmarkStart w:id="43" w:name="_Toc202529591"/>
      <w:bookmarkEnd w:id="38"/>
      <w:bookmarkEnd w:id="39"/>
    </w:p>
    <w:p w14:paraId="563654EC" w14:textId="48B2B792" w:rsidR="00C70DFC" w:rsidRPr="009646AB" w:rsidRDefault="00C70DFC" w:rsidP="00D813A6">
      <w:pPr>
        <w:pStyle w:val="Heading2"/>
        <w:numPr>
          <w:ilvl w:val="1"/>
          <w:numId w:val="4"/>
        </w:numPr>
      </w:pPr>
      <w:r w:rsidRPr="009646AB">
        <w:t>KRITERIJI ZA ODABIR GOSPODARSKOG SUBJEKTA (UVJETI SPOSOBNOSTI)</w:t>
      </w:r>
      <w:bookmarkEnd w:id="40"/>
      <w:bookmarkEnd w:id="41"/>
      <w:bookmarkEnd w:id="42"/>
      <w:bookmarkEnd w:id="43"/>
    </w:p>
    <w:p w14:paraId="563654ED" w14:textId="77777777" w:rsidR="00C70DFC" w:rsidRPr="009646AB" w:rsidRDefault="00C70DFC" w:rsidP="00DF7358">
      <w:pPr>
        <w:pStyle w:val="Heading3"/>
      </w:pPr>
      <w:bookmarkStart w:id="44" w:name="_Toc525580046"/>
      <w:bookmarkStart w:id="45" w:name="_Toc531785351"/>
      <w:bookmarkStart w:id="46" w:name="_Toc68024578"/>
      <w:bookmarkStart w:id="47" w:name="_Toc202529592"/>
      <w:r w:rsidRPr="009646AB">
        <w:t>Sposobnost za obavljanje profesionalne djelatnosti</w:t>
      </w:r>
      <w:bookmarkEnd w:id="44"/>
      <w:bookmarkEnd w:id="45"/>
      <w:bookmarkEnd w:id="46"/>
      <w:bookmarkEnd w:id="47"/>
    </w:p>
    <w:p w14:paraId="563654EE" w14:textId="77777777" w:rsidR="00EF5158" w:rsidRDefault="00EF5158" w:rsidP="00EF5158">
      <w:pPr>
        <w:ind w:left="0"/>
        <w:rPr>
          <w:rFonts w:asciiTheme="minorHAnsi" w:hAnsiTheme="minorHAnsi" w:cstheme="minorHAnsi"/>
        </w:rPr>
      </w:pPr>
      <w:r w:rsidRPr="009646AB">
        <w:rPr>
          <w:rFonts w:asciiTheme="minorHAnsi" w:hAnsiTheme="minorHAnsi" w:cstheme="minorHAnsi"/>
        </w:rPr>
        <w:t>Upis gospodarskog subjekta u sudski, obrtni, strukovni ili drugi odgovarajući registar u državi njegova poslovnog nastana.</w:t>
      </w:r>
    </w:p>
    <w:p w14:paraId="4CA1DB2A" w14:textId="3652F86B" w:rsidR="00C85972" w:rsidRDefault="00B93810" w:rsidP="00DF7358">
      <w:pPr>
        <w:pStyle w:val="Heading3"/>
      </w:pPr>
      <w:r w:rsidRPr="00A22295">
        <w:t>Gospodarski subjekt mora posjedovati određeno ovlaštenje ili biti član određene organizacije kako bi mogao pružati usluge u državi njegova poslovnog nastana</w:t>
      </w:r>
    </w:p>
    <w:p w14:paraId="5D0811B0" w14:textId="7DBD40FD" w:rsidR="00184EAF" w:rsidRDefault="00184EAF" w:rsidP="00184EAF">
      <w:pPr>
        <w:tabs>
          <w:tab w:val="left" w:pos="2389"/>
        </w:tabs>
        <w:ind w:left="0"/>
        <w:rPr>
          <w:rFonts w:cstheme="minorHAnsi"/>
        </w:rPr>
      </w:pPr>
      <w:r w:rsidRPr="00A22295">
        <w:rPr>
          <w:rFonts w:cstheme="minorHAnsi"/>
        </w:rPr>
        <w:t xml:space="preserve">Važeća Potvrda </w:t>
      </w:r>
      <w:r w:rsidR="00A10EE6" w:rsidRPr="00A10EE6">
        <w:rPr>
          <w:rFonts w:cstheme="minorHAnsi"/>
        </w:rPr>
        <w:t>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r w:rsidRPr="00A22295">
        <w:rPr>
          <w:rFonts w:cstheme="minorHAnsi"/>
        </w:rPr>
        <w:t>.</w:t>
      </w:r>
    </w:p>
    <w:p w14:paraId="3F0759D2" w14:textId="3AE535AF" w:rsidR="00BD7311" w:rsidRPr="00A22295" w:rsidRDefault="00BD7311" w:rsidP="00184EAF">
      <w:pPr>
        <w:tabs>
          <w:tab w:val="left" w:pos="2389"/>
        </w:tabs>
        <w:ind w:left="0"/>
        <w:rPr>
          <w:rFonts w:cstheme="minorHAnsi"/>
        </w:rPr>
      </w:pPr>
      <w:r w:rsidRPr="00BD7311">
        <w:rPr>
          <w:rFonts w:cstheme="minorHAnsi"/>
        </w:rPr>
        <w:t>Važeća potvrda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r>
        <w:rPr>
          <w:rFonts w:cstheme="minorHAnsi"/>
        </w:rPr>
        <w:t>.</w:t>
      </w:r>
    </w:p>
    <w:p w14:paraId="7AB9E6D7" w14:textId="1C97619F" w:rsidR="00184EAF" w:rsidRPr="00A22295" w:rsidRDefault="00184EAF" w:rsidP="00184EAF">
      <w:pPr>
        <w:tabs>
          <w:tab w:val="left" w:pos="2389"/>
        </w:tabs>
        <w:ind w:left="0"/>
        <w:rPr>
          <w:rFonts w:cstheme="minorHAnsi"/>
          <w:color w:val="000000" w:themeColor="text1"/>
        </w:rPr>
      </w:pPr>
      <w:r w:rsidRPr="00A22295">
        <w:rPr>
          <w:rFonts w:cstheme="minorHAnsi"/>
          <w:color w:val="000000" w:themeColor="text1"/>
        </w:rPr>
        <w:t>Važeća Dozvola za uporabu radiofrekvencijskog spektra Hrvatske regulatorne agencije za mrežne djelatnosti sukladno</w:t>
      </w:r>
      <w:r w:rsidR="00472FE3">
        <w:rPr>
          <w:rFonts w:cstheme="minorHAnsi"/>
          <w:color w:val="000000" w:themeColor="text1"/>
        </w:rPr>
        <w:t xml:space="preserve"> </w:t>
      </w:r>
      <w:r w:rsidRPr="00A22295">
        <w:rPr>
          <w:rFonts w:cstheme="minorHAnsi"/>
          <w:color w:val="000000" w:themeColor="text1"/>
        </w:rPr>
        <w:t>Zakon</w:t>
      </w:r>
      <w:r w:rsidR="00472FE3">
        <w:rPr>
          <w:rFonts w:cstheme="minorHAnsi"/>
          <w:color w:val="000000" w:themeColor="text1"/>
        </w:rPr>
        <w:t>u</w:t>
      </w:r>
      <w:r w:rsidRPr="00A22295">
        <w:rPr>
          <w:rFonts w:cstheme="minorHAnsi"/>
          <w:color w:val="000000" w:themeColor="text1"/>
        </w:rPr>
        <w:t xml:space="preserve"> o elektroničkim komunikacijama ( NN 7</w:t>
      </w:r>
      <w:r w:rsidR="00472FE3">
        <w:rPr>
          <w:rFonts w:cstheme="minorHAnsi"/>
          <w:color w:val="000000" w:themeColor="text1"/>
        </w:rPr>
        <w:t>6/22 i 14/24).</w:t>
      </w:r>
    </w:p>
    <w:p w14:paraId="563654EF" w14:textId="77777777" w:rsidR="00C70DFC" w:rsidRPr="009646AB" w:rsidRDefault="00C70DFC" w:rsidP="00D813A6">
      <w:pPr>
        <w:tabs>
          <w:tab w:val="left" w:pos="426"/>
        </w:tabs>
        <w:autoSpaceDE/>
        <w:autoSpaceDN/>
        <w:adjustRightInd/>
        <w:spacing w:before="0" w:line="240" w:lineRule="auto"/>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F3" w14:textId="77777777" w:rsidTr="004446B1">
        <w:trPr>
          <w:trHeight w:val="20"/>
          <w:jc w:val="center"/>
        </w:trPr>
        <w:tc>
          <w:tcPr>
            <w:tcW w:w="701" w:type="dxa"/>
            <w:shd w:val="clear" w:color="auto" w:fill="B6DDE8" w:themeFill="accent5" w:themeFillTint="66"/>
          </w:tcPr>
          <w:p w14:paraId="563654F0"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F1"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F2"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4446B1" w:rsidRPr="009646AB" w14:paraId="563654F8" w14:textId="77777777" w:rsidTr="004446B1">
        <w:trPr>
          <w:cantSplit/>
          <w:trHeight w:val="1675"/>
          <w:jc w:val="center"/>
        </w:trPr>
        <w:tc>
          <w:tcPr>
            <w:tcW w:w="701" w:type="dxa"/>
            <w:vMerge w:val="restart"/>
            <w:shd w:val="clear" w:color="auto" w:fill="B6DDE8" w:themeFill="accent5" w:themeFillTint="66"/>
            <w:textDirection w:val="btLr"/>
            <w:vAlign w:val="center"/>
          </w:tcPr>
          <w:p w14:paraId="563654F4"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SPOSOBNOST ZA OBAVLJANJE PROFESIONALNE DJELATNOSTI</w:t>
            </w:r>
          </w:p>
        </w:tc>
        <w:tc>
          <w:tcPr>
            <w:tcW w:w="1765" w:type="dxa"/>
            <w:vAlign w:val="center"/>
          </w:tcPr>
          <w:p w14:paraId="563654F5" w14:textId="77777777" w:rsidR="004446B1" w:rsidRPr="009646AB" w:rsidRDefault="004446B1"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3.2.1.</w:t>
            </w:r>
          </w:p>
        </w:tc>
        <w:tc>
          <w:tcPr>
            <w:tcW w:w="7173" w:type="dxa"/>
            <w:vAlign w:val="center"/>
          </w:tcPr>
          <w:p w14:paraId="563654F6" w14:textId="77777777" w:rsidR="004446B1" w:rsidRPr="009646AB" w:rsidRDefault="004446B1" w:rsidP="009F1E8C">
            <w:pPr>
              <w:numPr>
                <w:ilvl w:val="0"/>
                <w:numId w:val="35"/>
              </w:numPr>
              <w:tabs>
                <w:tab w:val="left" w:pos="426"/>
              </w:tabs>
              <w:autoSpaceDE/>
              <w:autoSpaceDN/>
              <w:adjustRightInd/>
              <w:jc w:val="left"/>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Izvadak iz sudskog, obrtnog, strukovnog ili drugog odgovarajućeg registra</w:t>
            </w:r>
            <w:r w:rsidRPr="009646AB">
              <w:t xml:space="preserve"> </w:t>
            </w:r>
            <w:r w:rsidRPr="009646AB">
              <w:rPr>
                <w:rFonts w:asciiTheme="minorHAnsi" w:hAnsiTheme="minorHAnsi" w:cstheme="minorHAnsi"/>
                <w:b/>
                <w:color w:val="000000"/>
                <w:sz w:val="20"/>
                <w:szCs w:val="22"/>
                <w:lang w:eastAsia="sl-SI"/>
              </w:rPr>
              <w:t>u državi njegova poslovnog nastana</w:t>
            </w:r>
            <w:r w:rsidRPr="009646AB">
              <w:rPr>
                <w:rFonts w:asciiTheme="minorHAnsi" w:hAnsiTheme="minorHAnsi" w:cstheme="minorHAnsi"/>
                <w:color w:val="000000"/>
                <w:sz w:val="20"/>
                <w:szCs w:val="22"/>
                <w:lang w:eastAsia="sl-SI"/>
              </w:rPr>
              <w:t>.</w:t>
            </w:r>
            <w:r w:rsidRPr="009646AB">
              <w:rPr>
                <w:sz w:val="20"/>
                <w:lang w:eastAsia="sl-SI"/>
              </w:rPr>
              <w:t xml:space="preserve"> </w:t>
            </w:r>
          </w:p>
          <w:p w14:paraId="563654F7" w14:textId="6A214298" w:rsidR="004446B1" w:rsidRPr="009646AB" w:rsidRDefault="004446B1" w:rsidP="004446B1">
            <w:pPr>
              <w:tabs>
                <w:tab w:val="left" w:pos="426"/>
              </w:tabs>
              <w:autoSpaceDE/>
              <w:autoSpaceDN/>
              <w:adjustRightInd/>
              <w:ind w:left="0"/>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Napomena:</w:t>
            </w:r>
            <w:r w:rsidRPr="009646AB">
              <w:t xml:space="preserve"> </w:t>
            </w:r>
            <w:r w:rsidRPr="009646AB">
              <w:rPr>
                <w:rFonts w:asciiTheme="minorHAnsi" w:hAnsiTheme="minorHAnsi" w:cstheme="minorHAnsi"/>
                <w:color w:val="000000"/>
                <w:sz w:val="20"/>
                <w:szCs w:val="22"/>
                <w:lang w:eastAsia="sl-SI"/>
              </w:rPr>
              <w:t xml:space="preserve">Uvjete pravne, poslovne, financijske, tehničke i stručne sposobnosti ponuditelj može dokazati formalnom ispravom koja služi kao preliminarni dokaz, u tom se slučaju na odgovarajući način primjenjuju odredbe Odjeljka C - Dokazivanje kriterija za kvalitativni odabir gospodarskog subjekta, </w:t>
            </w:r>
            <w:r w:rsidR="00FD3892" w:rsidRPr="009646AB">
              <w:rPr>
                <w:rFonts w:asciiTheme="minorHAnsi" w:hAnsiTheme="minorHAnsi" w:cstheme="minorHAnsi"/>
                <w:color w:val="000000"/>
                <w:sz w:val="20"/>
                <w:szCs w:val="22"/>
                <w:lang w:eastAsia="sl-SI"/>
              </w:rPr>
              <w:t>ZJN 2016</w:t>
            </w:r>
            <w:r w:rsidRPr="009646AB">
              <w:rPr>
                <w:rFonts w:asciiTheme="minorHAnsi" w:hAnsiTheme="minorHAnsi" w:cstheme="minorHAnsi"/>
                <w:color w:val="000000"/>
                <w:sz w:val="20"/>
                <w:szCs w:val="22"/>
                <w:lang w:eastAsia="sl-SI"/>
              </w:rPr>
              <w:t>.</w:t>
            </w:r>
          </w:p>
        </w:tc>
      </w:tr>
      <w:tr w:rsidR="00184EAF" w:rsidRPr="009646AB" w14:paraId="7547EC89" w14:textId="77777777" w:rsidTr="004446B1">
        <w:trPr>
          <w:cantSplit/>
          <w:trHeight w:val="1675"/>
          <w:jc w:val="center"/>
        </w:trPr>
        <w:tc>
          <w:tcPr>
            <w:tcW w:w="701" w:type="dxa"/>
            <w:vMerge/>
            <w:shd w:val="clear" w:color="auto" w:fill="B6DDE8" w:themeFill="accent5" w:themeFillTint="66"/>
            <w:textDirection w:val="btLr"/>
            <w:vAlign w:val="center"/>
          </w:tcPr>
          <w:p w14:paraId="0028F047" w14:textId="77777777" w:rsidR="00184EAF" w:rsidRPr="009646AB" w:rsidRDefault="00184EAF"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1765" w:type="dxa"/>
            <w:vAlign w:val="center"/>
          </w:tcPr>
          <w:p w14:paraId="3D9678CF" w14:textId="200B39A4" w:rsidR="00184EAF" w:rsidRPr="009646AB" w:rsidRDefault="00184EAF" w:rsidP="00C70DFC">
            <w:pPr>
              <w:spacing w:before="0" w:after="0" w:line="240" w:lineRule="auto"/>
              <w:ind w:left="0"/>
              <w:jc w:val="center"/>
              <w:rPr>
                <w:rFonts w:asciiTheme="minorHAnsi" w:hAnsiTheme="minorHAnsi" w:cstheme="minorHAnsi"/>
                <w:color w:val="000000"/>
                <w:sz w:val="20"/>
                <w:szCs w:val="22"/>
                <w:lang w:eastAsia="hr-HR"/>
              </w:rPr>
            </w:pPr>
            <w:r>
              <w:rPr>
                <w:rFonts w:asciiTheme="minorHAnsi" w:hAnsiTheme="minorHAnsi" w:cstheme="minorHAnsi"/>
                <w:color w:val="000000"/>
                <w:sz w:val="20"/>
                <w:szCs w:val="22"/>
                <w:lang w:eastAsia="hr-HR"/>
              </w:rPr>
              <w:t>Točka 3.2.2.</w:t>
            </w:r>
          </w:p>
        </w:tc>
        <w:tc>
          <w:tcPr>
            <w:tcW w:w="7173" w:type="dxa"/>
            <w:vAlign w:val="center"/>
          </w:tcPr>
          <w:p w14:paraId="3E6C8C7C" w14:textId="77777777" w:rsidR="0029774E" w:rsidRDefault="0029774E" w:rsidP="0029774E">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sidRPr="0029774E">
              <w:rPr>
                <w:rFonts w:asciiTheme="minorHAnsi" w:hAnsiTheme="minorHAnsi" w:cstheme="minorHAnsi"/>
                <w:bCs/>
                <w:color w:val="000000"/>
                <w:sz w:val="20"/>
                <w:szCs w:val="22"/>
                <w:lang w:eastAsia="sl-SI"/>
              </w:rPr>
              <w:t>Važeća Potvrda 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p>
          <w:p w14:paraId="381F6B8A" w14:textId="003FBD4A" w:rsidR="0024423E" w:rsidRPr="00BD7311" w:rsidRDefault="00BD7311" w:rsidP="00BD7311">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Pr>
                <w:rFonts w:asciiTheme="minorHAnsi" w:hAnsiTheme="minorHAnsi" w:cstheme="minorHAnsi"/>
                <w:bCs/>
                <w:color w:val="000000"/>
                <w:sz w:val="20"/>
                <w:szCs w:val="22"/>
                <w:lang w:eastAsia="sl-SI"/>
              </w:rPr>
              <w:t>V</w:t>
            </w:r>
            <w:r w:rsidRPr="00BD7311">
              <w:rPr>
                <w:rFonts w:asciiTheme="minorHAnsi" w:hAnsiTheme="minorHAnsi" w:cstheme="minorHAnsi"/>
                <w:bCs/>
                <w:color w:val="000000"/>
                <w:sz w:val="20"/>
                <w:szCs w:val="22"/>
                <w:lang w:eastAsia="sl-SI"/>
              </w:rPr>
              <w:t>ažeć</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potvrd</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p>
          <w:p w14:paraId="50A56CB3" w14:textId="67F93513" w:rsidR="0024423E" w:rsidRPr="0024423E" w:rsidRDefault="0029774E" w:rsidP="0024423E">
            <w:pPr>
              <w:numPr>
                <w:ilvl w:val="0"/>
                <w:numId w:val="35"/>
              </w:numPr>
              <w:tabs>
                <w:tab w:val="left" w:pos="426"/>
              </w:tabs>
              <w:autoSpaceDE/>
              <w:autoSpaceDN/>
              <w:adjustRightInd/>
              <w:rPr>
                <w:rFonts w:asciiTheme="minorHAnsi" w:hAnsiTheme="minorHAnsi" w:cstheme="minorHAnsi"/>
                <w:b/>
                <w:color w:val="000000"/>
                <w:sz w:val="20"/>
                <w:szCs w:val="22"/>
                <w:lang w:eastAsia="sl-SI"/>
              </w:rPr>
            </w:pPr>
            <w:r w:rsidRPr="0029774E">
              <w:rPr>
                <w:rFonts w:asciiTheme="minorHAnsi" w:hAnsiTheme="minorHAnsi" w:cstheme="minorHAnsi"/>
                <w:bCs/>
                <w:color w:val="000000"/>
                <w:sz w:val="20"/>
                <w:szCs w:val="22"/>
                <w:lang w:eastAsia="sl-SI"/>
              </w:rPr>
              <w:t>Važeća Dozvola za uporabu radiofrekvencijskog spektra Hrvatske regulatorne agencije za mrežne djelatnosti sukladno Zakonu o elektroničkim komunikacijama ( NN 76/22 i 14/24).</w:t>
            </w:r>
          </w:p>
        </w:tc>
      </w:tr>
      <w:tr w:rsidR="004446B1" w:rsidRPr="009646AB" w14:paraId="563654FB" w14:textId="77777777" w:rsidTr="004446B1">
        <w:trPr>
          <w:cantSplit/>
          <w:jc w:val="center"/>
        </w:trPr>
        <w:tc>
          <w:tcPr>
            <w:tcW w:w="701" w:type="dxa"/>
            <w:vMerge/>
            <w:shd w:val="clear" w:color="auto" w:fill="B6DDE8" w:themeFill="accent5" w:themeFillTint="66"/>
            <w:textDirection w:val="btLr"/>
            <w:vAlign w:val="center"/>
          </w:tcPr>
          <w:p w14:paraId="563654F9"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FA" w14:textId="055176D5" w:rsidR="004446B1" w:rsidRPr="009646AB" w:rsidRDefault="004446B1" w:rsidP="004446B1">
            <w:pPr>
              <w:tabs>
                <w:tab w:val="left" w:pos="426"/>
              </w:tabs>
              <w:autoSpaceDE/>
              <w:autoSpaceDN/>
              <w:adjustRightInd/>
              <w:ind w:left="0"/>
              <w:rPr>
                <w:rFonts w:asciiTheme="minorHAnsi" w:hAnsiTheme="minorHAnsi" w:cstheme="minorHAnsi"/>
                <w:b/>
                <w:color w:val="000000"/>
                <w:sz w:val="20"/>
                <w:szCs w:val="22"/>
                <w:lang w:eastAsia="sl-SI"/>
              </w:rPr>
            </w:pPr>
            <w:r w:rsidRPr="009646AB">
              <w:rPr>
                <w:rFonts w:asciiTheme="minorHAnsi" w:hAnsiTheme="minorHAnsi" w:cstheme="minorHAnsi"/>
                <w:b/>
                <w:color w:val="000000"/>
                <w:sz w:val="20"/>
                <w:szCs w:val="22"/>
                <w:lang w:eastAsia="sl-SI"/>
              </w:rPr>
              <w:t xml:space="preserve">Dokaz sposobnosti za obavljanje profesionalne djelatnosti </w:t>
            </w:r>
            <w:r w:rsidR="00C46A37">
              <w:rPr>
                <w:rFonts w:asciiTheme="minorHAnsi" w:hAnsiTheme="minorHAnsi" w:cstheme="minorHAnsi"/>
                <w:b/>
                <w:color w:val="000000"/>
                <w:sz w:val="20"/>
                <w:szCs w:val="22"/>
                <w:lang w:eastAsia="sl-SI"/>
              </w:rPr>
              <w:t xml:space="preserve">iz točke 3.2.1. </w:t>
            </w:r>
            <w:r w:rsidRPr="009646AB">
              <w:rPr>
                <w:rFonts w:asciiTheme="minorHAnsi" w:hAnsiTheme="minorHAnsi" w:cstheme="minorHAnsi"/>
                <w:b/>
                <w:color w:val="000000"/>
                <w:sz w:val="20"/>
                <w:szCs w:val="22"/>
                <w:lang w:eastAsia="sl-SI"/>
              </w:rPr>
              <w:t>obvezan je dostaviti za: ponuditelja, sve članove zajednice gospodarskih subjekata (ako ponudu podnosi zajednica gospodarskih subjekata), podugovaratelje (ako je primjenjivo), za gospodarske subjekte na čiju se sposobnost oslanja (ako je primjenjivo).</w:t>
            </w:r>
          </w:p>
        </w:tc>
      </w:tr>
    </w:tbl>
    <w:p w14:paraId="563654FC" w14:textId="77777777" w:rsidR="00E0110C" w:rsidRPr="00493A6A" w:rsidRDefault="00E0110C" w:rsidP="00DF7358">
      <w:pPr>
        <w:pStyle w:val="Heading3"/>
      </w:pPr>
      <w:bookmarkStart w:id="48" w:name="_Toc102630112"/>
      <w:bookmarkStart w:id="49" w:name="_Toc202529593"/>
      <w:r w:rsidRPr="00493A6A">
        <w:t>Tehnička i stručna sposobnost</w:t>
      </w:r>
      <w:bookmarkEnd w:id="48"/>
      <w:bookmarkEnd w:id="49"/>
    </w:p>
    <w:p w14:paraId="563654FD"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je obvezan zadovoljiti minimalne razine tehničke i stručne sposobnosti:</w:t>
      </w:r>
    </w:p>
    <w:p w14:paraId="563654FE" w14:textId="77777777" w:rsidR="00E0110C" w:rsidRPr="00493A6A" w:rsidRDefault="00E0110C" w:rsidP="00E0110C">
      <w:pPr>
        <w:keepNext/>
        <w:numPr>
          <w:ilvl w:val="3"/>
          <w:numId w:val="4"/>
        </w:numPr>
        <w:outlineLvl w:val="3"/>
        <w:rPr>
          <w:rFonts w:asciiTheme="minorHAnsi" w:hAnsiTheme="minorHAnsi" w:cstheme="minorHAnsi"/>
          <w:b/>
          <w:bCs/>
          <w:szCs w:val="20"/>
          <w:lang w:eastAsia="hr-HR"/>
        </w:rPr>
      </w:pPr>
      <w:r w:rsidRPr="00493A6A">
        <w:rPr>
          <w:rFonts w:asciiTheme="minorHAnsi" w:hAnsiTheme="minorHAnsi" w:cstheme="minorHAnsi"/>
          <w:b/>
          <w:bCs/>
          <w:szCs w:val="20"/>
          <w:lang w:eastAsia="hr-HR"/>
        </w:rPr>
        <w:t xml:space="preserve">Specifično iskustvo gospodarskog subjekta </w:t>
      </w:r>
    </w:p>
    <w:p w14:paraId="563654FF"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 xml:space="preserve">Popis </w:t>
      </w:r>
      <w:r w:rsidR="008A13FA" w:rsidRPr="00493A6A">
        <w:rPr>
          <w:rFonts w:asciiTheme="minorHAnsi" w:hAnsiTheme="minorHAnsi" w:cstheme="minorHAnsi"/>
        </w:rPr>
        <w:t>glavnih usluga</w:t>
      </w:r>
      <w:r w:rsidRPr="00493A6A">
        <w:rPr>
          <w:rFonts w:asciiTheme="minorHAnsi" w:hAnsiTheme="minorHAnsi" w:cstheme="minorHAnsi"/>
        </w:rPr>
        <w:t xml:space="preserve"> u godini u kojoj je započeo postupak nabave i tijekom </w:t>
      </w:r>
      <w:r w:rsidR="00C8038F" w:rsidRPr="00493A6A">
        <w:rPr>
          <w:rFonts w:asciiTheme="minorHAnsi" w:hAnsiTheme="minorHAnsi" w:cstheme="minorHAnsi"/>
        </w:rPr>
        <w:t>3</w:t>
      </w:r>
      <w:r w:rsidRPr="00493A6A">
        <w:rPr>
          <w:rFonts w:asciiTheme="minorHAnsi" w:hAnsiTheme="minorHAnsi" w:cstheme="minorHAnsi"/>
        </w:rPr>
        <w:t xml:space="preserve"> godin</w:t>
      </w:r>
      <w:r w:rsidR="00C8038F" w:rsidRPr="00493A6A">
        <w:rPr>
          <w:rFonts w:asciiTheme="minorHAnsi" w:hAnsiTheme="minorHAnsi" w:cstheme="minorHAnsi"/>
        </w:rPr>
        <w:t>e</w:t>
      </w:r>
      <w:r w:rsidRPr="00493A6A">
        <w:rPr>
          <w:rFonts w:asciiTheme="minorHAnsi" w:hAnsiTheme="minorHAnsi" w:cstheme="minorHAnsi"/>
        </w:rPr>
        <w:t xml:space="preserve"> (202</w:t>
      </w:r>
      <w:r w:rsidR="00C8038F" w:rsidRPr="00493A6A">
        <w:rPr>
          <w:rFonts w:asciiTheme="minorHAnsi" w:hAnsiTheme="minorHAnsi" w:cstheme="minorHAnsi"/>
        </w:rPr>
        <w:t>2</w:t>
      </w:r>
      <w:r w:rsidRPr="00493A6A">
        <w:rPr>
          <w:rFonts w:asciiTheme="minorHAnsi" w:hAnsiTheme="minorHAnsi" w:cstheme="minorHAnsi"/>
        </w:rPr>
        <w:t>.-2024.) koje prethode 2025. godini.</w:t>
      </w:r>
    </w:p>
    <w:p w14:paraId="56365500"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u postupku nabave mora dokazati svoje minimalno iskustvo (referencijama iz prije izvršenih ugovora sukladno članku 259. stavak 1. ZJN) potrebno za izvršenje Ugovora na odgovarajućoj razini kvalitete.</w:t>
      </w:r>
    </w:p>
    <w:p w14:paraId="56365501" w14:textId="77777777" w:rsidR="008A13FA" w:rsidRPr="00493A6A" w:rsidRDefault="00E0110C" w:rsidP="008A13FA">
      <w:pPr>
        <w:ind w:left="0"/>
        <w:rPr>
          <w:rFonts w:eastAsia="Lucida Sans Unicode"/>
          <w:b/>
          <w:bCs/>
        </w:rPr>
      </w:pPr>
      <w:r w:rsidRPr="00493A6A">
        <w:rPr>
          <w:rFonts w:eastAsia="Lucida Sans Unicode"/>
          <w:bCs/>
        </w:rPr>
        <w:t xml:space="preserve">Gospodarski subjekt mora dokazati da ima </w:t>
      </w:r>
      <w:r w:rsidRPr="00493A6A">
        <w:rPr>
          <w:rFonts w:eastAsia="Lucida Sans Unicode"/>
          <w:b/>
          <w:bCs/>
        </w:rPr>
        <w:t>minimalno iskustvo</w:t>
      </w:r>
      <w:r w:rsidR="008A13FA" w:rsidRPr="00493A6A">
        <w:rPr>
          <w:rFonts w:eastAsia="Lucida Sans Unicode"/>
          <w:b/>
        </w:rPr>
        <w:t xml:space="preserve"> iz prije izvršenih</w:t>
      </w:r>
      <w:r w:rsidRPr="00493A6A">
        <w:rPr>
          <w:rFonts w:eastAsia="Lucida Sans Unicode"/>
          <w:b/>
        </w:rPr>
        <w:t xml:space="preserve"> ugovora</w:t>
      </w:r>
      <w:r w:rsidRPr="00493A6A">
        <w:rPr>
          <w:rFonts w:eastAsia="Lucida Sans Unicode"/>
        </w:rPr>
        <w:t xml:space="preserve"> </w:t>
      </w:r>
      <w:r w:rsidRPr="00493A6A">
        <w:rPr>
          <w:rFonts w:eastAsia="Lucida Sans Unicode"/>
          <w:bCs/>
        </w:rPr>
        <w:t xml:space="preserve">u godini u kojoj je započeo postupak nabave i tijekom </w:t>
      </w:r>
      <w:r w:rsidR="00C8038F" w:rsidRPr="00493A6A">
        <w:rPr>
          <w:rFonts w:eastAsia="Lucida Sans Unicode"/>
          <w:b/>
          <w:bCs/>
        </w:rPr>
        <w:t>3</w:t>
      </w:r>
      <w:r w:rsidRPr="00493A6A">
        <w:rPr>
          <w:rFonts w:eastAsia="Lucida Sans Unicode"/>
          <w:b/>
          <w:bCs/>
        </w:rPr>
        <w:t xml:space="preserve"> godin</w:t>
      </w:r>
      <w:r w:rsidR="00C8038F" w:rsidRPr="00493A6A">
        <w:rPr>
          <w:rFonts w:eastAsia="Lucida Sans Unicode"/>
          <w:b/>
          <w:bCs/>
        </w:rPr>
        <w:t>e</w:t>
      </w:r>
      <w:r w:rsidRPr="00493A6A">
        <w:rPr>
          <w:rFonts w:eastAsia="Lucida Sans Unicode"/>
          <w:bCs/>
        </w:rPr>
        <w:t xml:space="preserve"> koje prethode toj</w:t>
      </w:r>
      <w:r w:rsidR="00665CA2" w:rsidRPr="00493A6A">
        <w:rPr>
          <w:rFonts w:eastAsia="Lucida Sans Unicode"/>
          <w:bCs/>
        </w:rPr>
        <w:t xml:space="preserve"> godini, odnosno da je u navedenom</w:t>
      </w:r>
      <w:r w:rsidRPr="00493A6A">
        <w:rPr>
          <w:rFonts w:eastAsia="Lucida Sans Unicode"/>
          <w:bCs/>
        </w:rPr>
        <w:t xml:space="preserve"> razdoblju</w:t>
      </w:r>
      <w:r w:rsidRPr="00493A6A">
        <w:rPr>
          <w:rFonts w:eastAsia="Lucida Sans Unicode"/>
        </w:rPr>
        <w:t xml:space="preserve"> </w:t>
      </w:r>
      <w:r w:rsidRPr="00493A6A">
        <w:rPr>
          <w:rFonts w:eastAsia="Lucida Sans Unicode"/>
          <w:b/>
        </w:rPr>
        <w:t xml:space="preserve">u svojstvu </w:t>
      </w:r>
      <w:r w:rsidR="00C8038F" w:rsidRPr="00493A6A">
        <w:rPr>
          <w:rFonts w:eastAsia="Lucida Sans Unicode"/>
          <w:b/>
        </w:rPr>
        <w:t>izvršitelja</w:t>
      </w:r>
      <w:r w:rsidRPr="00493A6A">
        <w:rPr>
          <w:rFonts w:eastAsia="Lucida Sans Unicode"/>
        </w:rPr>
        <w:t xml:space="preserve"> </w:t>
      </w:r>
      <w:r w:rsidRPr="00493A6A">
        <w:rPr>
          <w:rFonts w:eastAsia="Lucida Sans Unicode"/>
          <w:b/>
          <w:bCs/>
        </w:rPr>
        <w:t xml:space="preserve">uredno </w:t>
      </w:r>
      <w:bookmarkStart w:id="50" w:name="_Toc19706354"/>
      <w:r w:rsidR="008A13FA" w:rsidRPr="00493A6A">
        <w:rPr>
          <w:rFonts w:eastAsia="Lucida Sans Unicode"/>
          <w:b/>
          <w:bCs/>
        </w:rPr>
        <w:t>pružio:</w:t>
      </w:r>
    </w:p>
    <w:p w14:paraId="56365502" w14:textId="58214A8C" w:rsidR="00E0110C" w:rsidRPr="00493A6A" w:rsidRDefault="008A13FA" w:rsidP="008A13FA">
      <w:pPr>
        <w:ind w:left="0" w:firstLine="567"/>
        <w:rPr>
          <w:b/>
          <w:bCs/>
          <w:lang w:eastAsia="sl-SI"/>
        </w:rPr>
      </w:pPr>
      <w:r w:rsidRPr="00493A6A">
        <w:rPr>
          <w:rFonts w:eastAsia="Lucida Sans Unicode"/>
          <w:b/>
          <w:bCs/>
        </w:rPr>
        <w:t>- naj</w:t>
      </w:r>
      <w:r w:rsidR="00E0110C" w:rsidRPr="00493A6A">
        <w:rPr>
          <w:b/>
          <w:bCs/>
          <w:lang w:eastAsia="sl-SI"/>
        </w:rPr>
        <w:t>manje jedn</w:t>
      </w:r>
      <w:r w:rsidRPr="00493A6A">
        <w:rPr>
          <w:b/>
          <w:bCs/>
          <w:lang w:eastAsia="sl-SI"/>
        </w:rPr>
        <w:t>u</w:t>
      </w:r>
      <w:r w:rsidR="00E0110C" w:rsidRPr="00493A6A">
        <w:rPr>
          <w:b/>
          <w:bCs/>
          <w:lang w:eastAsia="sl-SI"/>
        </w:rPr>
        <w:t xml:space="preserve"> (1), a najviše </w:t>
      </w:r>
      <w:r w:rsidR="003608E4">
        <w:rPr>
          <w:b/>
          <w:bCs/>
          <w:lang w:eastAsia="sl-SI"/>
        </w:rPr>
        <w:t>tri</w:t>
      </w:r>
      <w:r w:rsidR="00E0110C" w:rsidRPr="00493A6A">
        <w:rPr>
          <w:b/>
          <w:bCs/>
          <w:lang w:eastAsia="sl-SI"/>
        </w:rPr>
        <w:t xml:space="preserve"> (</w:t>
      </w:r>
      <w:r w:rsidR="003608E4">
        <w:rPr>
          <w:b/>
          <w:bCs/>
          <w:lang w:eastAsia="sl-SI"/>
        </w:rPr>
        <w:t>3</w:t>
      </w:r>
      <w:r w:rsidR="00E0110C" w:rsidRPr="00493A6A">
        <w:rPr>
          <w:b/>
          <w:bCs/>
          <w:lang w:eastAsia="sl-SI"/>
        </w:rPr>
        <w:t xml:space="preserve">) </w:t>
      </w:r>
      <w:r w:rsidRPr="00493A6A">
        <w:rPr>
          <w:b/>
          <w:bCs/>
          <w:lang w:eastAsia="sl-SI"/>
        </w:rPr>
        <w:t xml:space="preserve">usluge iste ili slične predmetu nabave </w:t>
      </w:r>
      <w:r w:rsidR="00E0110C" w:rsidRPr="00493A6A">
        <w:rPr>
          <w:b/>
          <w:bCs/>
          <w:lang w:eastAsia="sl-SI"/>
        </w:rPr>
        <w:t>čija</w:t>
      </w:r>
      <w:r w:rsidRPr="00493A6A">
        <w:rPr>
          <w:b/>
          <w:bCs/>
          <w:lang w:eastAsia="sl-SI"/>
        </w:rPr>
        <w:t xml:space="preserve"> ukupna</w:t>
      </w:r>
      <w:r w:rsidR="00E0110C" w:rsidRPr="00493A6A">
        <w:rPr>
          <w:b/>
          <w:bCs/>
          <w:lang w:eastAsia="sl-SI"/>
        </w:rPr>
        <w:t xml:space="preserve"> zbrojena vrijednost je minimalno jednaka procijenjenoj v</w:t>
      </w:r>
      <w:r w:rsidR="00665CA2" w:rsidRPr="00493A6A">
        <w:rPr>
          <w:b/>
          <w:bCs/>
          <w:lang w:eastAsia="sl-SI"/>
        </w:rPr>
        <w:t xml:space="preserve">rijednosti nabave (bez PDV-a). </w:t>
      </w:r>
    </w:p>
    <w:p w14:paraId="56365503" w14:textId="77777777" w:rsidR="00E0110C" w:rsidRPr="00493A6A" w:rsidRDefault="00E0110C" w:rsidP="00E0110C">
      <w:pPr>
        <w:autoSpaceDE/>
        <w:autoSpaceDN/>
        <w:adjustRightInd/>
        <w:ind w:left="0"/>
        <w:rPr>
          <w:rFonts w:asciiTheme="minorHAnsi" w:hAnsiTheme="minorHAnsi" w:cstheme="minorHAnsi"/>
        </w:rPr>
      </w:pPr>
      <w:r w:rsidRPr="00493A6A">
        <w:rPr>
          <w:rFonts w:asciiTheme="minorHAnsi" w:hAnsiTheme="minorHAnsi" w:cstheme="minorHAnsi"/>
        </w:rPr>
        <w:lastRenderedPageBreak/>
        <w:t xml:space="preserve">Ukoliko je </w:t>
      </w:r>
      <w:r w:rsidR="008A13FA" w:rsidRPr="00493A6A">
        <w:rPr>
          <w:rFonts w:asciiTheme="minorHAnsi" w:hAnsiTheme="minorHAnsi" w:cstheme="minorHAnsi"/>
        </w:rPr>
        <w:t xml:space="preserve">usluge u </w:t>
      </w:r>
      <w:r w:rsidRPr="00493A6A">
        <w:rPr>
          <w:rFonts w:asciiTheme="minorHAnsi" w:hAnsiTheme="minorHAnsi" w:cstheme="minorHAnsi"/>
        </w:rPr>
        <w:t xml:space="preserve">popisu </w:t>
      </w:r>
      <w:r w:rsidR="008A13FA" w:rsidRPr="00493A6A">
        <w:rPr>
          <w:rFonts w:asciiTheme="minorHAnsi" w:hAnsiTheme="minorHAnsi" w:cstheme="minorHAnsi"/>
        </w:rPr>
        <w:t>glavnih usluga pružala</w:t>
      </w:r>
      <w:r w:rsidRPr="00493A6A">
        <w:rPr>
          <w:rFonts w:asciiTheme="minorHAnsi" w:hAnsiTheme="minorHAnsi" w:cstheme="minorHAnsi"/>
        </w:rPr>
        <w:t xml:space="preserve"> zajednica gospodarskih subjekata ili neki drugi oblik gdje je više gospodarskih subjekata zajedno </w:t>
      </w:r>
      <w:r w:rsidR="008A13FA" w:rsidRPr="00493A6A">
        <w:rPr>
          <w:rFonts w:asciiTheme="minorHAnsi" w:hAnsiTheme="minorHAnsi" w:cstheme="minorHAnsi"/>
        </w:rPr>
        <w:t>pružilo uslugu</w:t>
      </w:r>
      <w:r w:rsidRPr="00493A6A">
        <w:rPr>
          <w:rFonts w:asciiTheme="minorHAnsi" w:hAnsiTheme="minorHAnsi" w:cstheme="minorHAnsi"/>
        </w:rPr>
        <w:t xml:space="preserve">, u popisu mora biti jasno naznačeno koje </w:t>
      </w:r>
      <w:r w:rsidR="008A13FA" w:rsidRPr="00493A6A">
        <w:rPr>
          <w:rFonts w:asciiTheme="minorHAnsi" w:hAnsiTheme="minorHAnsi" w:cstheme="minorHAnsi"/>
        </w:rPr>
        <w:t xml:space="preserve">usluge i </w:t>
      </w:r>
      <w:r w:rsidRPr="00493A6A">
        <w:rPr>
          <w:rFonts w:asciiTheme="minorHAnsi" w:hAnsiTheme="minorHAnsi" w:cstheme="minorHAnsi"/>
        </w:rPr>
        <w:t xml:space="preserve"> za koju je vrijednost </w:t>
      </w:r>
      <w:r w:rsidR="008A13FA" w:rsidRPr="00493A6A">
        <w:rPr>
          <w:rFonts w:asciiTheme="minorHAnsi" w:hAnsiTheme="minorHAnsi" w:cstheme="minorHAnsi"/>
        </w:rPr>
        <w:t>je izvršio</w:t>
      </w:r>
      <w:r w:rsidRPr="00493A6A">
        <w:rPr>
          <w:rFonts w:asciiTheme="minorHAnsi" w:hAnsiTheme="minorHAnsi" w:cstheme="minorHAnsi"/>
        </w:rPr>
        <w:t xml:space="preserve"> gospodarski subjekt koji sudjeluje u ponudi u ovom postupku nabave. U suprotnom, takvu referencu Naručitelj neće prihvatiti.</w:t>
      </w:r>
    </w:p>
    <w:p w14:paraId="56365504" w14:textId="77777777" w:rsidR="00E0110C" w:rsidRPr="00493A6A" w:rsidRDefault="00E0110C" w:rsidP="00E0110C">
      <w:pPr>
        <w:autoSpaceDE/>
        <w:autoSpaceDN/>
        <w:adjustRightInd/>
        <w:ind w:left="0"/>
        <w:rPr>
          <w:rFonts w:asciiTheme="minorHAnsi" w:hAnsiTheme="minorHAnsi" w:cstheme="minorHAnsi"/>
          <w:sz w:val="28"/>
        </w:rPr>
      </w:pPr>
      <w:r w:rsidRPr="00493A6A">
        <w:rPr>
          <w:b/>
          <w:iCs/>
          <w:szCs w:val="22"/>
        </w:rPr>
        <w:t>Napomena:</w:t>
      </w:r>
      <w:r w:rsidRPr="00493A6A">
        <w:rPr>
          <w:iCs/>
          <w:szCs w:val="22"/>
        </w:rPr>
        <w:t xml:space="preserve"> Naručitelj neće priznavati potvrde o urednom </w:t>
      </w:r>
      <w:r w:rsidR="008A13FA" w:rsidRPr="00493A6A">
        <w:rPr>
          <w:iCs/>
          <w:szCs w:val="22"/>
        </w:rPr>
        <w:t>pružanju usluga</w:t>
      </w:r>
      <w:r w:rsidRPr="00493A6A">
        <w:rPr>
          <w:iCs/>
          <w:szCs w:val="22"/>
        </w:rPr>
        <w:t xml:space="preserve"> koje je za isti ugovor jedan član zajednice gospodarskih subjekata (zajednice </w:t>
      </w:r>
      <w:r w:rsidR="008A13FA" w:rsidRPr="00493A6A">
        <w:rPr>
          <w:iCs/>
          <w:szCs w:val="22"/>
        </w:rPr>
        <w:t>pružatelja usluga</w:t>
      </w:r>
      <w:r w:rsidRPr="00493A6A">
        <w:rPr>
          <w:iCs/>
          <w:szCs w:val="22"/>
        </w:rPr>
        <w:t>) dao drugom članu zajednice.</w:t>
      </w:r>
    </w:p>
    <w:bookmarkEnd w:id="50"/>
    <w:p w14:paraId="56365505" w14:textId="77777777" w:rsidR="00E0110C" w:rsidRPr="00493A6A" w:rsidRDefault="00E0110C" w:rsidP="00E0110C">
      <w:pPr>
        <w:tabs>
          <w:tab w:val="left" w:pos="426"/>
        </w:tabs>
        <w:autoSpaceDE/>
        <w:autoSpaceDN/>
        <w:adjustRightInd/>
        <w:spacing w:before="0" w:line="240" w:lineRule="auto"/>
        <w:ind w:left="0"/>
        <w:rPr>
          <w:rFonts w:asciiTheme="minorHAnsi" w:hAnsiTheme="minorHAnsi" w:cstheme="minorHAnsi"/>
          <w:b/>
        </w:rPr>
      </w:pPr>
      <w:r w:rsidRPr="00493A6A">
        <w:rPr>
          <w:rFonts w:asciiTheme="minorHAnsi" w:hAnsiTheme="minorHAnsi" w:cstheme="minorHAnsi"/>
          <w:b/>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45"/>
        <w:gridCol w:w="7565"/>
      </w:tblGrid>
      <w:tr w:rsidR="00E0110C" w:rsidRPr="00493A6A" w14:paraId="56365509" w14:textId="77777777" w:rsidTr="00063342">
        <w:trPr>
          <w:trHeight w:val="20"/>
          <w:jc w:val="center"/>
        </w:trPr>
        <w:tc>
          <w:tcPr>
            <w:tcW w:w="1129" w:type="dxa"/>
            <w:shd w:val="clear" w:color="auto" w:fill="B6DDE8" w:themeFill="accent5" w:themeFillTint="66"/>
          </w:tcPr>
          <w:p w14:paraId="56365506" w14:textId="77777777" w:rsidR="00E0110C" w:rsidRPr="00493A6A" w:rsidRDefault="00E0110C" w:rsidP="00063342">
            <w:pPr>
              <w:autoSpaceDE/>
              <w:autoSpaceDN/>
              <w:adjustRightInd/>
              <w:spacing w:before="0" w:after="0" w:line="240" w:lineRule="auto"/>
              <w:ind w:left="0"/>
              <w:jc w:val="left"/>
              <w:rPr>
                <w:rFonts w:asciiTheme="minorHAnsi" w:hAnsiTheme="minorHAnsi" w:cstheme="minorHAnsi"/>
                <w:b/>
                <w:bCs/>
                <w:sz w:val="20"/>
                <w:szCs w:val="20"/>
                <w:lang w:eastAsia="hr-HR"/>
              </w:rPr>
            </w:pPr>
          </w:p>
        </w:tc>
        <w:tc>
          <w:tcPr>
            <w:tcW w:w="945" w:type="dxa"/>
            <w:vAlign w:val="center"/>
          </w:tcPr>
          <w:p w14:paraId="56365507"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Točka DON</w:t>
            </w:r>
          </w:p>
        </w:tc>
        <w:tc>
          <w:tcPr>
            <w:tcW w:w="7565" w:type="dxa"/>
            <w:vAlign w:val="center"/>
          </w:tcPr>
          <w:p w14:paraId="56365508"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Traženi dokaz</w:t>
            </w:r>
          </w:p>
        </w:tc>
      </w:tr>
      <w:tr w:rsidR="00E0110C" w:rsidRPr="00493A6A" w14:paraId="5636550F" w14:textId="77777777" w:rsidTr="00063342">
        <w:trPr>
          <w:cantSplit/>
          <w:trHeight w:val="20"/>
          <w:jc w:val="center"/>
        </w:trPr>
        <w:tc>
          <w:tcPr>
            <w:tcW w:w="1129" w:type="dxa"/>
            <w:tcBorders>
              <w:top w:val="single" w:sz="4" w:space="0" w:color="auto"/>
              <w:left w:val="single" w:sz="4" w:space="0" w:color="auto"/>
              <w:right w:val="single" w:sz="4" w:space="0" w:color="auto"/>
            </w:tcBorders>
            <w:shd w:val="clear" w:color="auto" w:fill="B6DDE8" w:themeFill="accent5" w:themeFillTint="66"/>
            <w:textDirection w:val="btLr"/>
            <w:vAlign w:val="center"/>
          </w:tcPr>
          <w:p w14:paraId="5636550A" w14:textId="77777777" w:rsidR="00E0110C" w:rsidRPr="00493A6A" w:rsidRDefault="00E0110C" w:rsidP="00063342">
            <w:pPr>
              <w:spacing w:before="0" w:after="0" w:line="240" w:lineRule="auto"/>
              <w:ind w:left="113" w:right="113"/>
              <w:jc w:val="center"/>
              <w:rPr>
                <w:rFonts w:asciiTheme="minorHAnsi" w:hAnsiTheme="minorHAnsi" w:cstheme="minorHAnsi"/>
                <w:b/>
                <w:bCs/>
                <w:sz w:val="20"/>
                <w:szCs w:val="20"/>
                <w:lang w:eastAsia="hr-HR"/>
              </w:rPr>
            </w:pPr>
            <w:r w:rsidRPr="00493A6A">
              <w:rPr>
                <w:rFonts w:asciiTheme="minorHAnsi" w:hAnsiTheme="minorHAnsi" w:cstheme="minorHAnsi"/>
                <w:b/>
                <w:bCs/>
                <w:sz w:val="20"/>
                <w:szCs w:val="20"/>
                <w:lang w:eastAsia="hr-HR"/>
              </w:rPr>
              <w:t>TEHNIČKA I STRUČNA SPOSOBNOST</w:t>
            </w:r>
          </w:p>
        </w:tc>
        <w:tc>
          <w:tcPr>
            <w:tcW w:w="945" w:type="dxa"/>
            <w:tcBorders>
              <w:top w:val="single" w:sz="4" w:space="0" w:color="auto"/>
              <w:left w:val="single" w:sz="4" w:space="0" w:color="auto"/>
              <w:right w:val="single" w:sz="4" w:space="0" w:color="auto"/>
            </w:tcBorders>
            <w:vAlign w:val="center"/>
          </w:tcPr>
          <w:p w14:paraId="5636550B"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sz w:val="20"/>
                <w:szCs w:val="20"/>
                <w:lang w:eastAsia="hr-HR"/>
              </w:rPr>
              <w:t>Točka 3.2.2.1.</w:t>
            </w:r>
          </w:p>
        </w:tc>
        <w:tc>
          <w:tcPr>
            <w:tcW w:w="7565" w:type="dxa"/>
            <w:tcBorders>
              <w:top w:val="single" w:sz="4" w:space="0" w:color="auto"/>
              <w:left w:val="single" w:sz="4" w:space="0" w:color="auto"/>
              <w:right w:val="single" w:sz="4" w:space="0" w:color="auto"/>
            </w:tcBorders>
            <w:vAlign w:val="center"/>
          </w:tcPr>
          <w:p w14:paraId="5636550C" w14:textId="5CD31357" w:rsidR="00665CA2" w:rsidRPr="00493A6A" w:rsidRDefault="00665CA2" w:rsidP="00665CA2">
            <w:pPr>
              <w:autoSpaceDE/>
              <w:autoSpaceDN/>
              <w:adjustRightInd/>
              <w:spacing w:before="0" w:after="0"/>
              <w:ind w:left="0"/>
              <w:rPr>
                <w:sz w:val="20"/>
              </w:rPr>
            </w:pPr>
            <w:r w:rsidRPr="00493A6A">
              <w:rPr>
                <w:b/>
                <w:sz w:val="20"/>
              </w:rPr>
              <w:t xml:space="preserve">Popis </w:t>
            </w:r>
            <w:r w:rsidR="003608E4">
              <w:rPr>
                <w:b/>
                <w:sz w:val="20"/>
              </w:rPr>
              <w:t>usluga</w:t>
            </w:r>
            <w:r w:rsidRPr="00493A6A">
              <w:rPr>
                <w:sz w:val="20"/>
              </w:rPr>
              <w:t xml:space="preserve"> sadrži: vrijednost ugovora, datum, te naziv druge ugovorne strane. </w:t>
            </w:r>
          </w:p>
          <w:p w14:paraId="5636550D" w14:textId="77777777" w:rsidR="00665CA2" w:rsidRPr="00493A6A" w:rsidRDefault="00665CA2" w:rsidP="00665CA2">
            <w:pPr>
              <w:autoSpaceDE/>
              <w:autoSpaceDN/>
              <w:adjustRightInd/>
              <w:spacing w:before="0" w:after="0"/>
              <w:ind w:left="0"/>
              <w:rPr>
                <w:sz w:val="20"/>
              </w:rPr>
            </w:pPr>
            <w:r w:rsidRPr="00493A6A">
              <w:rPr>
                <w:sz w:val="20"/>
              </w:rPr>
              <w:t xml:space="preserve">Ako je potrebno Naručitelj može izravno od druge ugovorne strane zatražiti provjeru istinitosti potvrde.   </w:t>
            </w:r>
          </w:p>
          <w:p w14:paraId="5636550E" w14:textId="1854D5B8" w:rsidR="00E0110C" w:rsidRPr="00493A6A" w:rsidRDefault="00665CA2" w:rsidP="00665CA2">
            <w:pPr>
              <w:autoSpaceDE/>
              <w:autoSpaceDN/>
              <w:adjustRightInd/>
              <w:spacing w:before="0" w:after="0"/>
              <w:ind w:left="0"/>
              <w:rPr>
                <w:rFonts w:asciiTheme="minorHAnsi" w:hAnsiTheme="minorHAnsi" w:cstheme="minorHAnsi"/>
                <w:sz w:val="20"/>
              </w:rPr>
            </w:pPr>
            <w:r w:rsidRPr="00493A6A">
              <w:rPr>
                <w:i/>
                <w:sz w:val="20"/>
              </w:rPr>
              <w:t xml:space="preserve">U Popisu </w:t>
            </w:r>
            <w:r w:rsidR="003608E4">
              <w:rPr>
                <w:i/>
                <w:sz w:val="20"/>
              </w:rPr>
              <w:t>usluga</w:t>
            </w:r>
            <w:r w:rsidRPr="00493A6A">
              <w:rPr>
                <w:i/>
                <w:sz w:val="20"/>
              </w:rPr>
              <w:t xml:space="preserve">, vrijednosti mogu biti izražene i u valuti različitoj od valute EUR. Naručitelj će u tom slučaju, prilikom računanja protuvrijednosti, za valutu (osim valute HRK koja će se preračunavati i zaokruživati u EUR sukladno Zakonu o uvođenju eura kao službene valute u Republici Hrvatskoj) koja je predmet konverzije u EUR koristiti srednji tečaj Hrvatske narodne banke koji je u primjeni na datum slanja poziva za dostavu ponuda. 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Pr="00493A6A">
              <w:rPr>
                <w:rFonts w:asciiTheme="minorHAnsi" w:hAnsiTheme="minorHAnsi" w:cstheme="minorHAnsi"/>
                <w:i/>
                <w:sz w:val="20"/>
              </w:rPr>
              <w:t>srpanj</w:t>
            </w:r>
            <w:r w:rsidRPr="00493A6A">
              <w:rPr>
                <w:i/>
                <w:sz w:val="20"/>
              </w:rPr>
              <w:t xml:space="preserve"> 2025. godine. Naručitelj će vrijednosti izražene u HRK preračunavati i zaokruživati u EUR sukladno Zakonu o uvođenju eura kao službene valute u Republici Hrvatskoj korištenjem isključivo fiksnog tečaja konverzije koji je utvrdilo Vijeće EU (1 EUR = 7,53450 HRK).</w:t>
            </w:r>
          </w:p>
        </w:tc>
      </w:tr>
    </w:tbl>
    <w:p w14:paraId="6384D251" w14:textId="77777777" w:rsidR="005704ED" w:rsidRDefault="005704ED" w:rsidP="005704ED">
      <w:pPr>
        <w:overflowPunct w:val="0"/>
        <w:spacing w:line="276" w:lineRule="auto"/>
        <w:rPr>
          <w:b/>
          <w:sz w:val="22"/>
          <w:szCs w:val="22"/>
        </w:rPr>
      </w:pPr>
      <w:bookmarkStart w:id="51" w:name="_Toc202529594"/>
    </w:p>
    <w:p w14:paraId="0CA963BC" w14:textId="60061DD3" w:rsidR="005704ED" w:rsidRPr="00DF7358" w:rsidRDefault="00DF7358" w:rsidP="00DF7358">
      <w:pPr>
        <w:pStyle w:val="ListParagraph"/>
        <w:numPr>
          <w:ilvl w:val="1"/>
          <w:numId w:val="4"/>
        </w:numPr>
        <w:overflowPunct w:val="0"/>
        <w:spacing w:line="276" w:lineRule="auto"/>
        <w:rPr>
          <w:b/>
          <w:szCs w:val="24"/>
        </w:rPr>
      </w:pPr>
      <w:r w:rsidRPr="00DF7358">
        <w:rPr>
          <w:b/>
          <w:szCs w:val="24"/>
        </w:rPr>
        <w:t>Gospodarski subjekt mora u ponudi dostaviti te dokazati da ispunjava uvjete sukladno posebnim  propisima ili stručnim pravilima za obavljanje djelatnosti povezane s predmetom nabave</w:t>
      </w:r>
    </w:p>
    <w:p w14:paraId="5963E60F" w14:textId="572EB9D5" w:rsidR="005704ED" w:rsidRPr="00DF7358" w:rsidRDefault="005704ED" w:rsidP="00DF7358">
      <w:pPr>
        <w:pStyle w:val="Heading3"/>
      </w:pPr>
      <w:r w:rsidRPr="00DF7358">
        <w:t>Ponuditelj mora posjedovati važeći međunarodni certifikat ISO 9001:2015 ili jednakovrijedan izdan od akreditiranih tijela koja su članovi Europske organizacije za akreditaciju ili Međunarodnog foruma za akreditaciju, odnosno međunarodne organizacije za akreditaciju koji se odnosi na sustavno upravljanje kvalitetom, proizvodima i uslugama, radi konstantnog poboljšanja kvalitete te rezultata dobre poslovne prakse prilikom ispunjenja zahtjeva kupaca, a primjenjiv je na sve organizacije, neovisno o vrsti djelatnosti i veličini organizacije. ISO 9001:2015</w:t>
      </w:r>
      <w:r w:rsidR="00DF7358" w:rsidRPr="00DF7358">
        <w:t xml:space="preserve"> ili jednakovrijedan</w:t>
      </w:r>
      <w:r w:rsidRPr="00DF7358">
        <w:t xml:space="preserve"> utvrđuje kriterije i niz načela sustava upravljanja kvalitetom, uključujući snažnu orijentacija na kupca, fokus i motivaciju ljudi u postizanje ciljeva,  partnerski odnos s dobavljačima, učinkovite poslovne procese, smanjenje rizika poslovanja, jasno definiranje odgovornosti, te trajno poboljšavanje. ISO 9001:2015. osigurava da Naručitelj dobiva dosljedne, kvalitetne proizvode i usluge, što pak osigurava stabilnu uslugu i poslovnu prednost, kako Ponuditelja, tako i Naručitelja. Dokaz posjedovanja certifikata dostavlja se kao sastavni dio ponude.</w:t>
      </w:r>
    </w:p>
    <w:p w14:paraId="687DA138" w14:textId="77777777" w:rsidR="005704ED" w:rsidRPr="00DF7358" w:rsidRDefault="005704ED" w:rsidP="005704ED">
      <w:pPr>
        <w:widowControl w:val="0"/>
        <w:spacing w:line="276" w:lineRule="auto"/>
        <w:rPr>
          <w:iCs/>
        </w:rPr>
      </w:pPr>
    </w:p>
    <w:p w14:paraId="369EBE08" w14:textId="1A416776" w:rsidR="005704ED" w:rsidRPr="00DF7358" w:rsidRDefault="005704ED" w:rsidP="00DF7358">
      <w:pPr>
        <w:pStyle w:val="Heading3"/>
        <w:rPr>
          <w:noProof/>
        </w:rPr>
      </w:pPr>
      <w:r w:rsidRPr="00DF7358">
        <w:rPr>
          <w:noProof/>
        </w:rPr>
        <w:lastRenderedPageBreak/>
        <w:t xml:space="preserve">Ponuditelj mora posjedovati važeći međunarodni certifikat </w:t>
      </w:r>
      <w:r w:rsidRPr="00DF7358">
        <w:rPr>
          <w:b/>
          <w:noProof/>
        </w:rPr>
        <w:t>ISO 22301:2019 ili jednakovrijedan</w:t>
      </w:r>
      <w:r w:rsidRPr="00DF7358">
        <w:rPr>
          <w:noProof/>
        </w:rPr>
        <w:t>, izdan od akreditiranih tijela koja su članovi Europske organizacije za akreditaciju ili Međunarodnog foruma za akreditaciju, odnosno međunarodne organizacije za akreditaciju koji definira upravljanje kontinuitetom poslovanja i/ili pružanja usluga u cilju potpunog otklanjanja ili barem minimiziranja mogućnosti štetnih događaja i incidenata, a u slučaju pojave neželjenog događaja osigurava organizaciji jasno definirane aktivnosti i procedure za oporavak. Norma ISO 22301:2019</w:t>
      </w:r>
      <w:r w:rsidR="00DF7358">
        <w:rPr>
          <w:noProof/>
        </w:rPr>
        <w:t xml:space="preserve"> ili jednakovrijedan</w:t>
      </w:r>
      <w:r w:rsidRPr="00DF7358">
        <w:rPr>
          <w:noProof/>
        </w:rPr>
        <w:t xml:space="preserve"> je svjetski prihvaćen standard kojim Ponuditelj potvrđuje sukladnost s od struke priznatim preporukama za sustavno upravljanje incidentima i oporavkom organizacije, te sukladnost s najvišim standardima pouzdanosti i zaštite kontinuiteta poslovanja prilikom pružanja usluga. Naručitelj je mišljenja da Ponuditelj koji posjeduje navedenu potvrdu raspolaže mjerama za nastavak vlastitog poslovanja u slučaju katastrofe što i Naručitelju povećava sigurnost poslovanja sa takvim Ponuditeljem. </w:t>
      </w:r>
      <w:r w:rsidRPr="00DF7358">
        <w:rPr>
          <w:b/>
          <w:noProof/>
        </w:rPr>
        <w:t>Dokaz posjedovanja certifikata dostavlja se kao sastavni dio ponude.</w:t>
      </w:r>
    </w:p>
    <w:p w14:paraId="7C973280" w14:textId="77777777" w:rsidR="005704ED" w:rsidRPr="005704ED" w:rsidRDefault="005704ED" w:rsidP="005704ED">
      <w:pPr>
        <w:rPr>
          <w:lang w:eastAsia="hr-HR"/>
        </w:rPr>
      </w:pPr>
    </w:p>
    <w:p w14:paraId="56365510" w14:textId="1360CFAD" w:rsidR="002103AA" w:rsidRPr="009646AB" w:rsidRDefault="002103AA" w:rsidP="005704ED">
      <w:pPr>
        <w:pStyle w:val="Heading1"/>
      </w:pPr>
      <w:r w:rsidRPr="009646AB">
        <w:t>PODACI O PONUDI</w:t>
      </w:r>
      <w:bookmarkEnd w:id="51"/>
    </w:p>
    <w:p w14:paraId="56365511" w14:textId="77777777" w:rsidR="002103AA" w:rsidRPr="009646AB" w:rsidRDefault="003D534D" w:rsidP="00DC29A5">
      <w:pPr>
        <w:ind w:left="0"/>
        <w:rPr>
          <w:rFonts w:asciiTheme="minorHAnsi" w:hAnsiTheme="minorHAnsi" w:cstheme="minorHAnsi"/>
          <w:lang w:eastAsia="hr-HR"/>
        </w:rPr>
      </w:pPr>
      <w:r w:rsidRPr="009646AB">
        <w:rPr>
          <w:rFonts w:asciiTheme="minorHAnsi" w:hAnsiTheme="minorHAnsi" w:cstheme="minorHAnsi"/>
          <w:lang w:eastAsia="hr-HR"/>
        </w:rPr>
        <w:t xml:space="preserve">Ponuda je izjava volje ponuditelja u pisanom obliku da će </w:t>
      </w:r>
      <w:r w:rsidR="005E56F8" w:rsidRPr="009646AB">
        <w:rPr>
          <w:rFonts w:asciiTheme="minorHAnsi" w:hAnsiTheme="minorHAnsi" w:cstheme="minorHAnsi"/>
          <w:lang w:eastAsia="hr-HR"/>
        </w:rPr>
        <w:t>pružiti usluge</w:t>
      </w:r>
      <w:r w:rsidR="00102AB7" w:rsidRPr="009646AB">
        <w:rPr>
          <w:rFonts w:asciiTheme="minorHAnsi" w:hAnsiTheme="minorHAnsi" w:cstheme="minorHAnsi"/>
          <w:lang w:eastAsia="hr-HR"/>
        </w:rPr>
        <w:t xml:space="preserve"> </w:t>
      </w:r>
      <w:r w:rsidRPr="009646AB">
        <w:rPr>
          <w:rFonts w:asciiTheme="minorHAnsi" w:hAnsiTheme="minorHAnsi" w:cstheme="minorHAnsi"/>
          <w:lang w:eastAsia="hr-HR"/>
        </w:rPr>
        <w:t xml:space="preserve">u skladu s uvjetima i zahtjevima </w:t>
      </w:r>
      <w:r w:rsidR="00C84199" w:rsidRPr="009646AB">
        <w:rPr>
          <w:rFonts w:asciiTheme="minorHAnsi" w:hAnsiTheme="minorHAnsi" w:cstheme="minorHAnsi"/>
          <w:lang w:eastAsia="hr-HR"/>
        </w:rPr>
        <w:t>ov</w:t>
      </w:r>
      <w:r w:rsidR="00A72346" w:rsidRPr="009646AB">
        <w:rPr>
          <w:rFonts w:asciiTheme="minorHAnsi" w:hAnsiTheme="minorHAnsi" w:cstheme="minorHAnsi"/>
          <w:lang w:eastAsia="hr-HR"/>
        </w:rPr>
        <w:t>og</w:t>
      </w:r>
      <w:r w:rsidR="00960D7E" w:rsidRPr="009646AB">
        <w:rPr>
          <w:rFonts w:asciiTheme="minorHAnsi" w:hAnsiTheme="minorHAnsi" w:cstheme="minorHAnsi"/>
          <w:lang w:eastAsia="hr-HR"/>
        </w:rPr>
        <w:t xml:space="preserve"> </w:t>
      </w:r>
      <w:r w:rsidR="009C1CE7" w:rsidRPr="009646AB">
        <w:rPr>
          <w:rFonts w:asciiTheme="minorHAnsi" w:hAnsiTheme="minorHAnsi" w:cstheme="minorHAnsi"/>
          <w:lang w:eastAsia="hr-HR"/>
        </w:rPr>
        <w:t>Poziva</w:t>
      </w:r>
      <w:r w:rsidR="002103AA" w:rsidRPr="009646AB">
        <w:rPr>
          <w:rFonts w:asciiTheme="minorHAnsi" w:hAnsiTheme="minorHAnsi" w:cstheme="minorHAnsi"/>
          <w:lang w:eastAsia="hr-HR"/>
        </w:rPr>
        <w:t xml:space="preserve">. </w:t>
      </w:r>
    </w:p>
    <w:p w14:paraId="56365512"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2" w:name="_Toc202529595"/>
      <w:r w:rsidRPr="009646AB">
        <w:rPr>
          <w:rFonts w:asciiTheme="minorHAnsi" w:hAnsiTheme="minorHAnsi" w:cstheme="minorHAnsi"/>
          <w:szCs w:val="24"/>
        </w:rPr>
        <w:t>SADRŽAJ I NAČIN IZRADE PONUDE</w:t>
      </w:r>
      <w:bookmarkEnd w:id="52"/>
    </w:p>
    <w:p w14:paraId="56365513" w14:textId="77777777" w:rsidR="002103AA" w:rsidRPr="009646AB" w:rsidRDefault="007E6518" w:rsidP="00DC29A5">
      <w:pPr>
        <w:ind w:left="0"/>
        <w:rPr>
          <w:rFonts w:asciiTheme="minorHAnsi" w:hAnsiTheme="minorHAnsi" w:cstheme="minorHAnsi"/>
        </w:rPr>
      </w:pPr>
      <w:r w:rsidRPr="009646AB">
        <w:rPr>
          <w:rFonts w:asciiTheme="minorHAnsi" w:hAnsiTheme="minorHAnsi" w:cstheme="minorHAnsi"/>
        </w:rPr>
        <w:t>Ponuditelj se pri izradi ponude mora pridržavati zahtjeva i uvjeta iz poziva na dostavu ponuda</w:t>
      </w:r>
      <w:r w:rsidR="00C12489" w:rsidRPr="009646AB">
        <w:rPr>
          <w:rFonts w:asciiTheme="minorHAnsi" w:hAnsiTheme="minorHAnsi" w:cstheme="minorHAnsi"/>
        </w:rPr>
        <w:t>.</w:t>
      </w:r>
    </w:p>
    <w:p w14:paraId="56365514" w14:textId="77777777" w:rsidR="008A5839" w:rsidRPr="009646AB" w:rsidRDefault="002103AA" w:rsidP="00DF7358">
      <w:pPr>
        <w:pStyle w:val="Heading3"/>
      </w:pPr>
      <w:bookmarkStart w:id="53" w:name="_Toc202529596"/>
      <w:r w:rsidRPr="009646AB">
        <w:t>Sadržaj ponude</w:t>
      </w:r>
      <w:bookmarkEnd w:id="53"/>
    </w:p>
    <w:p w14:paraId="56365515" w14:textId="77777777" w:rsidR="002335B0" w:rsidRPr="009646AB" w:rsidRDefault="002335B0" w:rsidP="002335B0">
      <w:pPr>
        <w:tabs>
          <w:tab w:val="left" w:pos="0"/>
        </w:tabs>
        <w:spacing w:after="0" w:line="240" w:lineRule="auto"/>
        <w:ind w:left="0"/>
        <w:rPr>
          <w:rFonts w:asciiTheme="minorHAnsi" w:hAnsiTheme="minorHAnsi" w:cstheme="minorHAnsi"/>
          <w:lang w:eastAsia="sl-SI"/>
        </w:rPr>
      </w:pPr>
      <w:r w:rsidRPr="009646AB">
        <w:rPr>
          <w:rFonts w:asciiTheme="minorHAnsi" w:hAnsiTheme="minorHAnsi" w:cstheme="minorHAnsi"/>
          <w:lang w:eastAsia="sl-SI"/>
        </w:rPr>
        <w:t>Ponuda mora sadržavati najmanje:</w:t>
      </w:r>
    </w:p>
    <w:p w14:paraId="56365516"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7"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za ponuditelje koji su u zajednici gospodarskih subjekata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8"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podaci o podugovarateljima i podaci o dijelu ugovora o nabavi koji se daju u podugovor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9"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da ne postoje osnove za isključenje,</w:t>
      </w:r>
    </w:p>
    <w:p w14:paraId="5636551A"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ispunjavanje kriterija za odabir gospodarskog subjekta,</w:t>
      </w:r>
    </w:p>
    <w:p w14:paraId="5636551B" w14:textId="2685BBD8" w:rsidR="00C70DFC" w:rsidRDefault="00C70DFC" w:rsidP="009F1E8C">
      <w:pPr>
        <w:numPr>
          <w:ilvl w:val="0"/>
          <w:numId w:val="21"/>
        </w:numPr>
      </w:pPr>
      <w:r w:rsidRPr="009646AB">
        <w:t>popunjeni troškovnik u papirnatom obliku</w:t>
      </w:r>
      <w:r w:rsidR="00F16D3F">
        <w:t xml:space="preserve"> (</w:t>
      </w:r>
      <w:r w:rsidR="00F16D3F" w:rsidRPr="00F16D3F">
        <w:rPr>
          <w:b/>
          <w:bCs/>
        </w:rPr>
        <w:t>Prilog III.</w:t>
      </w:r>
      <w:r w:rsidR="00F16D3F">
        <w:t>)</w:t>
      </w:r>
    </w:p>
    <w:p w14:paraId="1C61E8AE" w14:textId="4FAACD6E" w:rsidR="00643DBB" w:rsidRDefault="00C70DFC" w:rsidP="009F1E8C">
      <w:pPr>
        <w:numPr>
          <w:ilvl w:val="0"/>
          <w:numId w:val="21"/>
        </w:numPr>
        <w:rPr>
          <w:color w:val="000000"/>
          <w:lang w:eastAsia="hr-HR"/>
        </w:rPr>
      </w:pPr>
      <w:r w:rsidRPr="009646AB">
        <w:rPr>
          <w:color w:val="000000"/>
          <w:lang w:eastAsia="hr-HR"/>
        </w:rPr>
        <w:t xml:space="preserve">ostale tražene dokumente sukladno </w:t>
      </w:r>
      <w:r w:rsidR="00643DBB">
        <w:rPr>
          <w:color w:val="000000"/>
          <w:lang w:eastAsia="hr-HR"/>
        </w:rPr>
        <w:t>Prilogu IV.</w:t>
      </w:r>
    </w:p>
    <w:p w14:paraId="06C032FD" w14:textId="2472BC3C" w:rsidR="00DD5B38" w:rsidRDefault="00643DBB" w:rsidP="00643DBB">
      <w:pPr>
        <w:ind w:left="720"/>
        <w:rPr>
          <w:color w:val="000000"/>
          <w:lang w:eastAsia="hr-HR"/>
        </w:rPr>
      </w:pPr>
      <w:r>
        <w:rPr>
          <w:color w:val="000000"/>
          <w:lang w:eastAsia="hr-HR"/>
        </w:rPr>
        <w:t xml:space="preserve">- </w:t>
      </w:r>
      <w:r w:rsidR="00DD5B38" w:rsidRPr="00DD5B38">
        <w:rPr>
          <w:b/>
          <w:bCs/>
        </w:rPr>
        <w:t>popunjene tablice tehničkih specifikacija</w:t>
      </w:r>
    </w:p>
    <w:p w14:paraId="5636551C" w14:textId="358A9E48" w:rsidR="00C70DFC" w:rsidRDefault="00643DBB" w:rsidP="00643DBB">
      <w:pPr>
        <w:ind w:left="720"/>
        <w:rPr>
          <w:b/>
          <w:bCs/>
          <w:color w:val="000000"/>
          <w:lang w:eastAsia="hr-HR"/>
        </w:rPr>
      </w:pPr>
      <w:r>
        <w:rPr>
          <w:b/>
          <w:bCs/>
          <w:color w:val="000000"/>
          <w:lang w:eastAsia="hr-HR"/>
        </w:rPr>
        <w:t xml:space="preserve">- </w:t>
      </w:r>
      <w:r w:rsidR="007F24EA">
        <w:rPr>
          <w:b/>
          <w:bCs/>
          <w:color w:val="000000"/>
          <w:lang w:eastAsia="hr-HR"/>
        </w:rPr>
        <w:t xml:space="preserve">Izjava i popratna dokumentacija o </w:t>
      </w:r>
      <w:r w:rsidR="007F24EA" w:rsidRPr="007F24EA">
        <w:rPr>
          <w:b/>
          <w:bCs/>
          <w:color w:val="000000"/>
          <w:lang w:eastAsia="hr-HR"/>
        </w:rPr>
        <w:t>georedundatno</w:t>
      </w:r>
      <w:r>
        <w:rPr>
          <w:b/>
          <w:bCs/>
          <w:color w:val="000000"/>
          <w:lang w:eastAsia="hr-HR"/>
        </w:rPr>
        <w:t>m</w:t>
      </w:r>
      <w:r w:rsidR="007F24EA" w:rsidRPr="007F24EA">
        <w:rPr>
          <w:b/>
          <w:bCs/>
          <w:color w:val="000000"/>
          <w:lang w:eastAsia="hr-HR"/>
        </w:rPr>
        <w:t xml:space="preserve"> rješenj</w:t>
      </w:r>
      <w:r>
        <w:rPr>
          <w:b/>
          <w:bCs/>
          <w:color w:val="000000"/>
          <w:lang w:eastAsia="hr-HR"/>
        </w:rPr>
        <w:t>u</w:t>
      </w:r>
      <w:r w:rsidR="007F24EA" w:rsidRPr="007F24EA">
        <w:rPr>
          <w:b/>
          <w:bCs/>
          <w:color w:val="000000"/>
          <w:lang w:eastAsia="hr-HR"/>
        </w:rPr>
        <w:t xml:space="preserve"> za glasovnu jezgrenu platformu</w:t>
      </w:r>
      <w:r w:rsidR="000030B8" w:rsidRPr="009A4DD6">
        <w:rPr>
          <w:b/>
          <w:bCs/>
          <w:color w:val="000000"/>
          <w:lang w:eastAsia="hr-HR"/>
        </w:rPr>
        <w:t xml:space="preserve"> </w:t>
      </w:r>
    </w:p>
    <w:p w14:paraId="34CE0BF6" w14:textId="41A19FEB" w:rsidR="00643DBB" w:rsidRDefault="00643DBB" w:rsidP="00643DBB">
      <w:pPr>
        <w:ind w:left="720"/>
        <w:rPr>
          <w:b/>
          <w:bCs/>
          <w:color w:val="000000"/>
          <w:lang w:eastAsia="hr-HR"/>
        </w:rPr>
      </w:pPr>
      <w:r>
        <w:rPr>
          <w:b/>
          <w:bCs/>
          <w:color w:val="000000"/>
          <w:lang w:eastAsia="hr-HR"/>
        </w:rPr>
        <w:t xml:space="preserve">- </w:t>
      </w:r>
      <w:r w:rsidR="00E9106C" w:rsidRPr="00E9106C">
        <w:rPr>
          <w:b/>
          <w:bCs/>
          <w:color w:val="000000"/>
          <w:lang w:eastAsia="hr-HR"/>
        </w:rPr>
        <w:t>preslik</w:t>
      </w:r>
      <w:r w:rsidR="00DD5B38">
        <w:rPr>
          <w:b/>
          <w:bCs/>
          <w:color w:val="000000"/>
          <w:lang w:eastAsia="hr-HR"/>
        </w:rPr>
        <w:t>a</w:t>
      </w:r>
      <w:r w:rsidR="00E9106C" w:rsidRPr="00E9106C">
        <w:rPr>
          <w:b/>
          <w:bCs/>
          <w:color w:val="000000"/>
          <w:lang w:eastAsia="hr-HR"/>
        </w:rPr>
        <w:t xml:space="preserve"> izgled zaslona korisničkog web portala</w:t>
      </w:r>
    </w:p>
    <w:p w14:paraId="7CBCA814" w14:textId="6B2A12E1" w:rsidR="0063172E" w:rsidRDefault="0063172E" w:rsidP="00643DBB">
      <w:pPr>
        <w:ind w:left="720"/>
        <w:rPr>
          <w:b/>
          <w:bCs/>
          <w:color w:val="000000"/>
          <w:lang w:eastAsia="hr-HR"/>
        </w:rPr>
      </w:pPr>
      <w:r>
        <w:rPr>
          <w:b/>
          <w:bCs/>
          <w:color w:val="000000"/>
          <w:lang w:eastAsia="hr-HR"/>
        </w:rPr>
        <w:t xml:space="preserve">- </w:t>
      </w:r>
      <w:r w:rsidRPr="0063172E">
        <w:rPr>
          <w:b/>
          <w:bCs/>
          <w:color w:val="000000"/>
          <w:lang w:eastAsia="hr-HR"/>
        </w:rPr>
        <w:t>dokument tehničkog opisa usluge VPN govorne telefonije</w:t>
      </w:r>
    </w:p>
    <w:p w14:paraId="1077885C" w14:textId="7F74993D" w:rsidR="00D83BE1" w:rsidRPr="009646AB" w:rsidRDefault="00D83BE1" w:rsidP="00643DBB">
      <w:pPr>
        <w:ind w:left="720"/>
        <w:rPr>
          <w:color w:val="000000"/>
          <w:lang w:eastAsia="hr-HR"/>
        </w:rPr>
      </w:pPr>
      <w:r>
        <w:rPr>
          <w:b/>
          <w:bCs/>
          <w:color w:val="000000"/>
          <w:lang w:eastAsia="hr-HR"/>
        </w:rPr>
        <w:t xml:space="preserve">- </w:t>
      </w:r>
      <w:r w:rsidRPr="00D83BE1">
        <w:rPr>
          <w:b/>
          <w:bCs/>
          <w:color w:val="000000"/>
          <w:lang w:eastAsia="hr-HR"/>
        </w:rPr>
        <w:t>uvjete korištenja usluga kao zaseban dokument</w:t>
      </w:r>
    </w:p>
    <w:p w14:paraId="5636551D" w14:textId="77777777" w:rsidR="002103AA" w:rsidRPr="009646AB" w:rsidRDefault="002103AA" w:rsidP="00DF7358">
      <w:pPr>
        <w:pStyle w:val="Heading3"/>
      </w:pPr>
      <w:bookmarkStart w:id="54" w:name="_Toc202529597"/>
      <w:r w:rsidRPr="009646AB">
        <w:lastRenderedPageBreak/>
        <w:t>Način izrade ponude</w:t>
      </w:r>
      <w:bookmarkEnd w:id="54"/>
    </w:p>
    <w:p w14:paraId="5636551E" w14:textId="77777777" w:rsidR="007E6518" w:rsidRPr="009646AB" w:rsidRDefault="007E6518" w:rsidP="007E6518">
      <w:pPr>
        <w:ind w:left="0"/>
        <w:rPr>
          <w:lang w:eastAsia="hr-HR"/>
        </w:rPr>
      </w:pPr>
      <w:r w:rsidRPr="009646AB">
        <w:rPr>
          <w:lang w:eastAsia="hr-HR"/>
        </w:rPr>
        <w:t xml:space="preserve">Pri izradi ponude ponuditelj ne smije mijenjati i nadopunjavati tekst </w:t>
      </w:r>
      <w:r w:rsidR="00716F3E" w:rsidRPr="009646AB">
        <w:rPr>
          <w:lang w:eastAsia="hr-HR"/>
        </w:rPr>
        <w:t>Poziva</w:t>
      </w:r>
      <w:r w:rsidRPr="009646AB">
        <w:rPr>
          <w:lang w:eastAsia="hr-HR"/>
        </w:rPr>
        <w:t>.</w:t>
      </w:r>
    </w:p>
    <w:p w14:paraId="5636551F" w14:textId="77777777" w:rsidR="00B3516C" w:rsidRPr="009646AB" w:rsidRDefault="00B3516C" w:rsidP="00B3516C">
      <w:pPr>
        <w:ind w:left="0"/>
      </w:pPr>
      <w:r w:rsidRPr="009646AB">
        <w:t>Ponuda se izrađuje na način da čini cjelinu. Ako zbog opsega ili drugih objektivnih okolnosti ponuda ne može biti izrađena na način da čini cjelinu, onda se izrađuje u dva ili više dijelova.</w:t>
      </w:r>
    </w:p>
    <w:p w14:paraId="56365520" w14:textId="77777777" w:rsidR="00B3516C" w:rsidRPr="009646AB" w:rsidRDefault="00B3516C" w:rsidP="00B3516C">
      <w:pPr>
        <w:ind w:left="0"/>
      </w:pPr>
      <w:r w:rsidRPr="009646AB">
        <w:t>Ponude se pišu neizbrisivom tintom.</w:t>
      </w:r>
    </w:p>
    <w:p w14:paraId="5636552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5" w:name="_Toc202529598"/>
      <w:r w:rsidRPr="009646AB">
        <w:rPr>
          <w:rFonts w:asciiTheme="minorHAnsi" w:hAnsiTheme="minorHAnsi" w:cstheme="minorHAnsi"/>
          <w:szCs w:val="24"/>
        </w:rPr>
        <w:t>NAČIN DOSTAVE PONUDE</w:t>
      </w:r>
      <w:bookmarkEnd w:id="55"/>
    </w:p>
    <w:p w14:paraId="56365522" w14:textId="77777777" w:rsidR="001D65FC" w:rsidRPr="009646AB" w:rsidRDefault="001D65FC" w:rsidP="001D65FC">
      <w:pPr>
        <w:ind w:left="0"/>
        <w:rPr>
          <w:rFonts w:cstheme="minorHAnsi"/>
        </w:rPr>
      </w:pPr>
      <w:r w:rsidRPr="009646AB">
        <w:rPr>
          <w:rFonts w:cstheme="minorHAnsi"/>
        </w:rPr>
        <w:t>Ponuditelj podnosi svoju ponudu o vlastitom trošku bez prava potraživanja nadoknade od Naručitelja po bilo kojoj osnovi.</w:t>
      </w:r>
    </w:p>
    <w:p w14:paraId="56365523" w14:textId="77777777" w:rsidR="001D65FC" w:rsidRPr="009646AB" w:rsidRDefault="001D65FC" w:rsidP="001D65FC">
      <w:pPr>
        <w:ind w:left="0"/>
        <w:rPr>
          <w:rFonts w:cstheme="minorHAnsi"/>
        </w:rPr>
      </w:pPr>
      <w:r w:rsidRPr="009646AB">
        <w:rPr>
          <w:rFonts w:cstheme="minorHAnsi"/>
        </w:rPr>
        <w:t>Ponuda se u zatvorenoj omotnici dostavlja preporučenom poštom ili osobnom dostavom na adresu naručitelja navedenu u pozivu na dostavu ponude.</w:t>
      </w:r>
    </w:p>
    <w:p w14:paraId="56365524" w14:textId="77777777" w:rsidR="001D65FC" w:rsidRPr="009646AB" w:rsidRDefault="001D65FC" w:rsidP="001D65FC">
      <w:pPr>
        <w:ind w:left="0"/>
        <w:rPr>
          <w:rFonts w:cstheme="minorHAnsi"/>
        </w:rPr>
      </w:pPr>
      <w:r w:rsidRPr="009646AB">
        <w:rPr>
          <w:rFonts w:cstheme="minorHAnsi"/>
        </w:rPr>
        <w:t>Ponuditelji dostavljaju ponudu sa svim traženim prilozima iz točke 4.1.1. Sadržaj ponude u pisanom obliku na sljedeći način:</w:t>
      </w:r>
    </w:p>
    <w:p w14:paraId="56365525" w14:textId="77777777" w:rsidR="001D65FC" w:rsidRPr="009646AB" w:rsidRDefault="001D65FC" w:rsidP="007C0A53">
      <w:pPr>
        <w:ind w:left="0"/>
        <w:rPr>
          <w:rFonts w:cstheme="minorHAnsi"/>
        </w:rPr>
      </w:pPr>
      <w:r w:rsidRPr="009646AB">
        <w:rPr>
          <w:rFonts w:cstheme="minorHAnsi"/>
        </w:rPr>
        <w:t xml:space="preserve">Zatvorenu omotnicu s ponudom ponuditelj predaje neposredno ili preporučenom poštanskom pošiljkom na adresu Naručitelja - </w:t>
      </w:r>
      <w:r w:rsidR="00C53259" w:rsidRPr="009646AB">
        <w:rPr>
          <w:rFonts w:cstheme="minorHAnsi"/>
        </w:rPr>
        <w:t>Grad Sinj, Dragašev prolaz 24, 21230 Sinj, Republika Hrvatska</w:t>
      </w:r>
      <w:r w:rsidR="007C0A53" w:rsidRPr="009646AB">
        <w:rPr>
          <w:rFonts w:cstheme="minorHAnsi"/>
        </w:rPr>
        <w:t xml:space="preserve"> </w:t>
      </w:r>
      <w:r w:rsidRPr="009646AB">
        <w:rPr>
          <w:rFonts w:cstheme="minorHAnsi"/>
        </w:rPr>
        <w:t xml:space="preserve"> na kojoj mora biti naznačeno:</w:t>
      </w:r>
    </w:p>
    <w:p w14:paraId="56365526" w14:textId="77777777" w:rsidR="001D65FC" w:rsidRPr="009646AB" w:rsidRDefault="001D65FC" w:rsidP="001D65FC">
      <w:pPr>
        <w:ind w:left="0"/>
        <w:rPr>
          <w:b/>
        </w:rPr>
      </w:pPr>
      <w:r w:rsidRPr="009646AB">
        <w:rPr>
          <w:b/>
        </w:rPr>
        <w:t xml:space="preserve">Na prednjoj strani omotnice mora biti naznačeno: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2D" w14:textId="77777777" w:rsidTr="008359EE">
        <w:trPr>
          <w:cantSplit/>
          <w:jc w:val="center"/>
        </w:trPr>
        <w:tc>
          <w:tcPr>
            <w:tcW w:w="9270" w:type="dxa"/>
          </w:tcPr>
          <w:p w14:paraId="56365527" w14:textId="77777777" w:rsidR="00C53259" w:rsidRPr="009646AB" w:rsidRDefault="00C53259" w:rsidP="009E6D9C">
            <w:pPr>
              <w:suppressAutoHyphens/>
              <w:autoSpaceDN/>
              <w:adjustRightInd/>
              <w:ind w:left="0"/>
              <w:jc w:val="center"/>
              <w:rPr>
                <w:rFonts w:asciiTheme="minorHAnsi" w:hAnsiTheme="minorHAnsi" w:cstheme="minorHAnsi"/>
                <w:b/>
              </w:rPr>
            </w:pPr>
            <w:r w:rsidRPr="009646AB">
              <w:rPr>
                <w:rFonts w:asciiTheme="minorHAnsi" w:hAnsiTheme="minorHAnsi" w:cstheme="minorHAnsi"/>
                <w:b/>
              </w:rPr>
              <w:t>Grad Sinj</w:t>
            </w:r>
          </w:p>
          <w:p w14:paraId="56365528" w14:textId="77777777" w:rsidR="00C53259"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rPr>
              <w:t>Dragašev prolaz 24, 21230 Sinj, Republika Hrvatska</w:t>
            </w:r>
          </w:p>
          <w:p w14:paraId="56365529" w14:textId="77777777" w:rsidR="008D562A" w:rsidRPr="009646AB" w:rsidRDefault="008D562A" w:rsidP="00C53259">
            <w:pPr>
              <w:suppressAutoHyphens/>
              <w:autoSpaceDN/>
              <w:adjustRightInd/>
              <w:ind w:left="0"/>
              <w:jc w:val="center"/>
              <w:rPr>
                <w:rFonts w:asciiTheme="minorHAnsi" w:hAnsiTheme="minorHAnsi" w:cstheme="minorHAnsi"/>
                <w:b/>
                <w:bCs/>
              </w:rPr>
            </w:pPr>
            <w:r w:rsidRPr="009646AB">
              <w:rPr>
                <w:rFonts w:asciiTheme="minorHAnsi" w:hAnsiTheme="minorHAnsi" w:cstheme="minorHAnsi"/>
                <w:b/>
                <w:bCs/>
              </w:rPr>
              <w:t>PONUDA</w:t>
            </w:r>
          </w:p>
          <w:p w14:paraId="5636552A" w14:textId="30191523" w:rsidR="00147BF8" w:rsidRPr="009646AB" w:rsidRDefault="00794C41" w:rsidP="00147BF8">
            <w:pPr>
              <w:suppressAutoHyphens/>
              <w:autoSpaceDN/>
              <w:adjustRightInd/>
              <w:ind w:left="0"/>
              <w:jc w:val="center"/>
              <w:rPr>
                <w:rFonts w:asciiTheme="minorHAnsi" w:hAnsiTheme="minorHAnsi" w:cstheme="minorHAnsi"/>
                <w:b/>
                <w:bCs/>
              </w:rPr>
            </w:pPr>
            <w:r w:rsidRPr="00794C41">
              <w:rPr>
                <w:rFonts w:asciiTheme="minorHAnsi" w:hAnsiTheme="minorHAnsi" w:cstheme="minorHAnsi"/>
                <w:b/>
                <w:bCs/>
              </w:rPr>
              <w:t>Usluge mobilne i fiksne telefonije i mail providera</w:t>
            </w:r>
          </w:p>
          <w:p w14:paraId="5636552B" w14:textId="3FBAE964" w:rsidR="00C53259" w:rsidRPr="009646AB" w:rsidRDefault="00C53259" w:rsidP="00C53259">
            <w:pPr>
              <w:suppressAutoHyphens/>
              <w:autoSpaceDN/>
              <w:adjustRightInd/>
              <w:ind w:left="0"/>
              <w:jc w:val="center"/>
              <w:rPr>
                <w:rFonts w:asciiTheme="minorHAnsi" w:hAnsiTheme="minorHAnsi" w:cstheme="minorHAnsi"/>
                <w:b/>
                <w:lang w:eastAsia="zh-CN"/>
              </w:rPr>
            </w:pPr>
            <w:r w:rsidRPr="009646AB">
              <w:rPr>
                <w:rFonts w:asciiTheme="minorHAnsi" w:hAnsiTheme="minorHAnsi" w:cstheme="minorHAnsi"/>
                <w:b/>
                <w:lang w:eastAsia="zh-CN"/>
              </w:rPr>
              <w:t xml:space="preserve">Evidencijski broj nabave: </w:t>
            </w:r>
            <w:r w:rsidR="00794C41">
              <w:rPr>
                <w:rFonts w:asciiTheme="minorHAnsi" w:hAnsiTheme="minorHAnsi" w:cstheme="minorHAnsi"/>
                <w:b/>
                <w:lang w:eastAsia="zh-CN"/>
              </w:rPr>
              <w:t>19</w:t>
            </w:r>
            <w:r w:rsidR="00821309" w:rsidRPr="009646AB">
              <w:rPr>
                <w:rFonts w:asciiTheme="minorHAnsi" w:hAnsiTheme="minorHAnsi" w:cstheme="minorHAnsi"/>
                <w:b/>
                <w:lang w:eastAsia="zh-CN"/>
              </w:rPr>
              <w:t>/202</w:t>
            </w:r>
            <w:r w:rsidR="00391F06">
              <w:rPr>
                <w:rFonts w:asciiTheme="minorHAnsi" w:hAnsiTheme="minorHAnsi" w:cstheme="minorHAnsi"/>
                <w:b/>
                <w:lang w:eastAsia="zh-CN"/>
              </w:rPr>
              <w:t>5</w:t>
            </w:r>
          </w:p>
          <w:p w14:paraId="5636552C" w14:textId="77777777" w:rsidR="001D65FC"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lang w:eastAsia="zh-CN"/>
              </w:rPr>
              <w:t>«NE OTVARAJ».</w:t>
            </w:r>
          </w:p>
        </w:tc>
      </w:tr>
    </w:tbl>
    <w:p w14:paraId="5636552E" w14:textId="77777777" w:rsidR="001D65FC" w:rsidRPr="009646AB" w:rsidRDefault="001D65FC" w:rsidP="001D65FC">
      <w:pPr>
        <w:rPr>
          <w:b/>
        </w:rPr>
      </w:pPr>
      <w:r w:rsidRPr="009646AB">
        <w:rPr>
          <w:b/>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30" w14:textId="77777777" w:rsidTr="008359EE">
        <w:trPr>
          <w:jc w:val="center"/>
        </w:trPr>
        <w:tc>
          <w:tcPr>
            <w:tcW w:w="9270" w:type="dxa"/>
            <w:vAlign w:val="center"/>
          </w:tcPr>
          <w:p w14:paraId="5636552F" w14:textId="77777777" w:rsidR="001D65FC" w:rsidRPr="009646AB" w:rsidRDefault="001D65FC" w:rsidP="001D65FC">
            <w:pPr>
              <w:jc w:val="center"/>
              <w:rPr>
                <w:b/>
              </w:rPr>
            </w:pPr>
            <w:r w:rsidRPr="009646AB">
              <w:rPr>
                <w:b/>
              </w:rPr>
              <w:t xml:space="preserve">Naziv i adresa ponuditelja </w:t>
            </w:r>
          </w:p>
        </w:tc>
      </w:tr>
    </w:tbl>
    <w:p w14:paraId="56365531"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ponuda dostaviti izmjenu i/ili dopunu ponude.</w:t>
      </w:r>
    </w:p>
    <w:p w14:paraId="56365532" w14:textId="77777777" w:rsidR="001D65FC" w:rsidRPr="009646AB" w:rsidRDefault="001D65FC" w:rsidP="001D65FC">
      <w:pPr>
        <w:pStyle w:val="t-9-8"/>
        <w:spacing w:before="120" w:beforeAutospacing="0" w:after="120" w:afterAutospacing="0"/>
        <w:ind w:left="0"/>
        <w:rPr>
          <w:szCs w:val="22"/>
        </w:rPr>
      </w:pPr>
      <w:r w:rsidRPr="009646AB">
        <w:rPr>
          <w:szCs w:val="22"/>
        </w:rPr>
        <w:t>Izmjena i/ili dopuna ponude dostavlja se na isti način kao i osnovna ponuda s obveznom naznakom da se radi o izmjeni i/ili dopuni ponude.</w:t>
      </w:r>
    </w:p>
    <w:p w14:paraId="56365533"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6365534" w14:textId="77777777" w:rsidR="001D65FC" w:rsidRPr="009646AB" w:rsidRDefault="001D65FC" w:rsidP="001D65FC">
      <w:pPr>
        <w:pStyle w:val="Default"/>
        <w:spacing w:before="120" w:after="120" w:line="300" w:lineRule="atLeast"/>
        <w:jc w:val="both"/>
        <w:rPr>
          <w:rFonts w:ascii="Calibri" w:hAnsi="Calibri" w:cs="Calibri"/>
          <w:szCs w:val="22"/>
          <w:lang w:eastAsia="hr-HR"/>
        </w:rPr>
      </w:pPr>
      <w:r w:rsidRPr="009646AB">
        <w:rPr>
          <w:rFonts w:ascii="Calibri" w:hAnsi="Calibri" w:cs="Calibri"/>
          <w:szCs w:val="22"/>
          <w:lang w:eastAsia="hr-HR"/>
        </w:rPr>
        <w:t>Ponuda se ne može mijenjati ili povući nakon isteka roka za dostavu ponuda.</w:t>
      </w:r>
    </w:p>
    <w:p w14:paraId="5636553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6" w:name="_Toc202529599"/>
      <w:r w:rsidRPr="009646AB">
        <w:rPr>
          <w:rFonts w:asciiTheme="minorHAnsi" w:hAnsiTheme="minorHAnsi" w:cstheme="minorHAnsi"/>
          <w:szCs w:val="24"/>
        </w:rPr>
        <w:t xml:space="preserve">NAČIN ODREĐIVANJA CIJENE PONUDE, SADRŽAJ CIJENE I </w:t>
      </w:r>
      <w:r w:rsidR="00443384" w:rsidRPr="009646AB">
        <w:rPr>
          <w:rFonts w:asciiTheme="minorHAnsi" w:hAnsiTheme="minorHAnsi" w:cstheme="minorHAnsi"/>
          <w:szCs w:val="24"/>
        </w:rPr>
        <w:t>NE</w:t>
      </w:r>
      <w:r w:rsidRPr="009646AB">
        <w:rPr>
          <w:rFonts w:asciiTheme="minorHAnsi" w:hAnsiTheme="minorHAnsi" w:cstheme="minorHAnsi"/>
          <w:szCs w:val="24"/>
        </w:rPr>
        <w:t>PROMJENJIVOST CIJENE</w:t>
      </w:r>
      <w:bookmarkEnd w:id="56"/>
    </w:p>
    <w:p w14:paraId="56365536"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 xml:space="preserve">Ponuditelji dostavljaju ponude s cijenom u </w:t>
      </w:r>
      <w:r w:rsidR="001F08E6" w:rsidRPr="009646AB">
        <w:rPr>
          <w:rFonts w:asciiTheme="minorHAnsi" w:hAnsiTheme="minorHAnsi" w:cstheme="minorHAnsi"/>
          <w:bCs/>
        </w:rPr>
        <w:t>eurima</w:t>
      </w:r>
      <w:r w:rsidRPr="009646AB">
        <w:rPr>
          <w:rFonts w:asciiTheme="minorHAnsi" w:hAnsiTheme="minorHAnsi" w:cstheme="minorHAnsi"/>
          <w:bCs/>
        </w:rPr>
        <w:t xml:space="preserve">. </w:t>
      </w:r>
    </w:p>
    <w:p w14:paraId="56365537"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Cijena ponude piše se brojkama.</w:t>
      </w:r>
    </w:p>
    <w:p w14:paraId="56365538"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lastRenderedPageBreak/>
        <w:t>Ponuditelji su dužni ponuditi, tj. upisati jedinične cijene i ukupne cijene (zaokružene na dvije decimale) za svaku stavku troškovnika, na način kako je to određeno u troškovniku.</w:t>
      </w:r>
    </w:p>
    <w:p w14:paraId="56365539"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636553A" w14:textId="77777777" w:rsidR="00C53259" w:rsidRPr="009646AB" w:rsidRDefault="00C53259" w:rsidP="00C53259">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U cijenu ponude bez poreza na dodanu vrijednost (PDV) moraju biti uračunati svi troškovi, uključujući posebne poreze, trošarine i carine, ako postoje, te popusti.</w:t>
      </w:r>
    </w:p>
    <w:p w14:paraId="5636553B"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7" w:name="_Toc202529600"/>
      <w:r w:rsidRPr="009646AB">
        <w:rPr>
          <w:rFonts w:asciiTheme="minorHAnsi" w:hAnsiTheme="minorHAnsi" w:cstheme="minorHAnsi"/>
          <w:szCs w:val="24"/>
        </w:rPr>
        <w:t>VALUTA</w:t>
      </w:r>
      <w:bookmarkEnd w:id="57"/>
    </w:p>
    <w:p w14:paraId="5636553C"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 xml:space="preserve">Ponuditelj izražava cijenu ponude u </w:t>
      </w:r>
      <w:r w:rsidR="001F08E6" w:rsidRPr="009646AB">
        <w:rPr>
          <w:rFonts w:asciiTheme="minorHAnsi" w:hAnsiTheme="minorHAnsi" w:cstheme="minorHAnsi"/>
        </w:rPr>
        <w:t>eurima</w:t>
      </w:r>
      <w:r w:rsidRPr="009646AB">
        <w:rPr>
          <w:rFonts w:asciiTheme="minorHAnsi" w:hAnsiTheme="minorHAnsi" w:cstheme="minorHAnsi"/>
        </w:rPr>
        <w:t xml:space="preserve"> (</w:t>
      </w:r>
      <w:r w:rsidR="001F08E6" w:rsidRPr="009646AB">
        <w:rPr>
          <w:rFonts w:asciiTheme="minorHAnsi" w:hAnsiTheme="minorHAnsi" w:cstheme="minorHAnsi"/>
        </w:rPr>
        <w:t>EUR</w:t>
      </w:r>
      <w:r w:rsidRPr="009646AB">
        <w:rPr>
          <w:rFonts w:asciiTheme="minorHAnsi" w:hAnsiTheme="minorHAnsi" w:cstheme="minorHAnsi"/>
        </w:rPr>
        <w:t>).</w:t>
      </w:r>
    </w:p>
    <w:p w14:paraId="5636553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8" w:name="_Toc202529601"/>
      <w:r w:rsidRPr="009646AB">
        <w:rPr>
          <w:rFonts w:asciiTheme="minorHAnsi" w:hAnsiTheme="minorHAnsi" w:cstheme="minorHAnsi"/>
          <w:szCs w:val="24"/>
        </w:rPr>
        <w:t>KRITERIJ ZA ODABIR PONUDE</w:t>
      </w:r>
      <w:bookmarkEnd w:id="58"/>
    </w:p>
    <w:p w14:paraId="5636553E" w14:textId="77777777" w:rsidR="00AC502D" w:rsidRPr="009646AB" w:rsidRDefault="00630FAE" w:rsidP="00AC502D">
      <w:pPr>
        <w:tabs>
          <w:tab w:val="left" w:pos="3206"/>
        </w:tabs>
        <w:ind w:left="0"/>
        <w:rPr>
          <w:rFonts w:asciiTheme="minorHAnsi" w:hAnsiTheme="minorHAnsi" w:cstheme="minorHAnsi"/>
          <w:b/>
          <w:bCs/>
        </w:rPr>
      </w:pPr>
      <w:r w:rsidRPr="009646AB">
        <w:rPr>
          <w:rFonts w:asciiTheme="minorHAnsi" w:hAnsiTheme="minorHAnsi" w:cstheme="minorHAnsi"/>
          <w:b/>
          <w:bCs/>
        </w:rPr>
        <w:t>Kriterij za odabir ponude je najniža cijena valjane ponude.</w:t>
      </w:r>
    </w:p>
    <w:p w14:paraId="5636553F"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9" w:name="_Toc202529602"/>
      <w:r w:rsidRPr="009646AB">
        <w:rPr>
          <w:rFonts w:asciiTheme="minorHAnsi" w:hAnsiTheme="minorHAnsi" w:cstheme="minorHAnsi"/>
          <w:szCs w:val="24"/>
        </w:rPr>
        <w:t xml:space="preserve">JEZIK I PISMO </w:t>
      </w:r>
      <w:r w:rsidR="00B605E1" w:rsidRPr="009646AB">
        <w:rPr>
          <w:rFonts w:asciiTheme="minorHAnsi" w:hAnsiTheme="minorHAnsi" w:cstheme="minorHAnsi"/>
          <w:szCs w:val="24"/>
        </w:rPr>
        <w:t xml:space="preserve">POSTUPKA I </w:t>
      </w:r>
      <w:r w:rsidRPr="009646AB">
        <w:rPr>
          <w:rFonts w:asciiTheme="minorHAnsi" w:hAnsiTheme="minorHAnsi" w:cstheme="minorHAnsi"/>
          <w:szCs w:val="24"/>
        </w:rPr>
        <w:t>PONUDE</w:t>
      </w:r>
      <w:bookmarkEnd w:id="59"/>
    </w:p>
    <w:p w14:paraId="56365540"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Naručitelj je cjelokupn</w:t>
      </w:r>
      <w:r w:rsidR="006C629C" w:rsidRPr="009646AB">
        <w:rPr>
          <w:rFonts w:asciiTheme="minorHAnsi" w:hAnsiTheme="minorHAnsi" w:cstheme="minorHAnsi"/>
          <w:lang w:eastAsia="hr-HR"/>
        </w:rPr>
        <w:t>i</w:t>
      </w:r>
      <w:r w:rsidR="00637595" w:rsidRPr="009646AB">
        <w:rPr>
          <w:rFonts w:asciiTheme="minorHAnsi" w:hAnsiTheme="minorHAnsi" w:cstheme="minorHAnsi"/>
          <w:lang w:eastAsia="hr-HR"/>
        </w:rPr>
        <w:t xml:space="preserve"> </w:t>
      </w:r>
      <w:r w:rsidR="006C629C" w:rsidRPr="009646AB">
        <w:rPr>
          <w:rFonts w:asciiTheme="minorHAnsi" w:hAnsiTheme="minorHAnsi" w:cstheme="minorHAnsi"/>
          <w:lang w:eastAsia="hr-HR"/>
        </w:rPr>
        <w:t>Poziv</w:t>
      </w:r>
      <w:r w:rsidRPr="009646AB">
        <w:rPr>
          <w:rFonts w:asciiTheme="minorHAnsi" w:hAnsiTheme="minorHAnsi" w:cstheme="minorHAnsi"/>
          <w:lang w:eastAsia="hr-HR"/>
        </w:rPr>
        <w:t xml:space="preserve"> izradio na hrvatskom jeziku i latiničnom pismu.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56365541"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 xml:space="preserve">Ponuda se zajedno s pripadajućom dokumentacijom izrađuje na hrvatskom jeziku i latiničnom pismu. </w:t>
      </w:r>
    </w:p>
    <w:p w14:paraId="56365542" w14:textId="77777777" w:rsidR="00214783" w:rsidRPr="009646AB" w:rsidRDefault="00214783" w:rsidP="00134B17">
      <w:pPr>
        <w:shd w:val="clear" w:color="auto" w:fill="FFFFFF"/>
        <w:autoSpaceDE/>
        <w:autoSpaceDN/>
        <w:adjustRightInd/>
        <w:ind w:left="0"/>
        <w:rPr>
          <w:rFonts w:asciiTheme="minorHAnsi" w:hAnsiTheme="minorHAnsi" w:cstheme="minorHAnsi"/>
          <w:lang w:eastAsia="hr-HR"/>
        </w:rPr>
      </w:pPr>
      <w:r w:rsidRPr="009646AB">
        <w:rPr>
          <w:rFonts w:asciiTheme="minorHAnsi" w:hAnsiTheme="minorHAnsi" w:cstheme="minorHAnsi"/>
          <w:lang w:eastAsia="hr-HR"/>
        </w:rPr>
        <w:t>Ukoliko neki dijelovi ponude nisu na hrvatskom jeziku, ponuditelj je obvezan dostaviti prijevod na hrvatskom jeziku.</w:t>
      </w:r>
    </w:p>
    <w:p w14:paraId="56365543" w14:textId="77777777" w:rsidR="004C021E" w:rsidRPr="009646AB" w:rsidRDefault="004C021E" w:rsidP="004C021E">
      <w:pPr>
        <w:shd w:val="clear" w:color="auto" w:fill="FFFFFF"/>
        <w:autoSpaceDE/>
        <w:autoSpaceDN/>
        <w:adjustRightInd/>
        <w:ind w:left="0"/>
        <w:rPr>
          <w:rFonts w:asciiTheme="minorHAnsi" w:hAnsiTheme="minorHAnsi" w:cstheme="minorHAnsi"/>
          <w:b/>
          <w:bCs/>
          <w:color w:val="000000"/>
          <w:lang w:eastAsia="hr-HR"/>
        </w:rPr>
      </w:pPr>
      <w:r w:rsidRPr="009646AB">
        <w:rPr>
          <w:rFonts w:asciiTheme="minorHAnsi" w:hAnsiTheme="minorHAnsi" w:cstheme="minorHAnsi"/>
          <w:lang w:eastAsia="hr-HR"/>
        </w:rPr>
        <w:t xml:space="preserve">U cijelom tekstu ove </w:t>
      </w:r>
      <w:r w:rsidR="009C1CE7" w:rsidRPr="009646AB">
        <w:rPr>
          <w:rFonts w:asciiTheme="minorHAnsi" w:hAnsiTheme="minorHAnsi" w:cstheme="minorHAnsi"/>
          <w:lang w:eastAsia="hr-HR"/>
        </w:rPr>
        <w:t>Poziva</w:t>
      </w:r>
      <w:r w:rsidRPr="009646AB">
        <w:rPr>
          <w:rFonts w:asciiTheme="minorHAnsi" w:hAnsiTheme="minorHAnsi" w:cstheme="minorHAnsi"/>
          <w:lang w:eastAsia="hr-HR"/>
        </w:rPr>
        <w:t xml:space="preserve"> riječi i pojmovni sklopovi koji imaju rodno značenje, odnose se jednako na muški i na ženski rod bez obzira jesu li korišteni u muškom ili ženskom rodu.</w:t>
      </w:r>
    </w:p>
    <w:p w14:paraId="56365544"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60" w:name="_Toc202529603"/>
      <w:r w:rsidRPr="009646AB">
        <w:rPr>
          <w:rFonts w:asciiTheme="minorHAnsi" w:hAnsiTheme="minorHAnsi" w:cstheme="minorHAnsi"/>
          <w:szCs w:val="24"/>
        </w:rPr>
        <w:t>ROK VALJANOSTI PONUDE</w:t>
      </w:r>
      <w:bookmarkEnd w:id="60"/>
    </w:p>
    <w:p w14:paraId="56365545" w14:textId="77777777" w:rsidR="002103AA" w:rsidRPr="009646AB" w:rsidRDefault="002103AA" w:rsidP="00DC29A5">
      <w:pPr>
        <w:ind w:left="0"/>
        <w:rPr>
          <w:rFonts w:asciiTheme="minorHAnsi" w:hAnsiTheme="minorHAnsi" w:cstheme="minorHAnsi"/>
          <w:color w:val="FF0000"/>
        </w:rPr>
      </w:pPr>
      <w:r w:rsidRPr="009646AB">
        <w:rPr>
          <w:rFonts w:asciiTheme="minorHAnsi" w:hAnsiTheme="minorHAnsi" w:cstheme="minorHAnsi"/>
        </w:rPr>
        <w:t xml:space="preserve">Rok valjanosti ponude ne smije biti kraći od </w:t>
      </w:r>
      <w:r w:rsidR="009A74E6" w:rsidRPr="009646AB">
        <w:rPr>
          <w:rFonts w:asciiTheme="minorHAnsi" w:hAnsiTheme="minorHAnsi" w:cstheme="minorHAnsi"/>
        </w:rPr>
        <w:t>4</w:t>
      </w:r>
      <w:r w:rsidR="00553C0A" w:rsidRPr="009646AB">
        <w:rPr>
          <w:rFonts w:asciiTheme="minorHAnsi" w:hAnsiTheme="minorHAnsi" w:cstheme="minorHAnsi"/>
        </w:rPr>
        <w:t xml:space="preserve"> </w:t>
      </w:r>
      <w:r w:rsidR="00BF3F05" w:rsidRPr="009646AB">
        <w:rPr>
          <w:rFonts w:asciiTheme="minorHAnsi" w:hAnsiTheme="minorHAnsi" w:cstheme="minorHAnsi"/>
        </w:rPr>
        <w:t>mjesec</w:t>
      </w:r>
      <w:r w:rsidR="009A74E6" w:rsidRPr="009646AB">
        <w:rPr>
          <w:rFonts w:asciiTheme="minorHAnsi" w:hAnsiTheme="minorHAnsi" w:cstheme="minorHAnsi"/>
        </w:rPr>
        <w:t>a</w:t>
      </w:r>
      <w:r w:rsidRPr="009646AB">
        <w:rPr>
          <w:rFonts w:asciiTheme="minorHAnsi" w:hAnsiTheme="minorHAnsi" w:cstheme="minorHAnsi"/>
        </w:rPr>
        <w:t xml:space="preserve"> od dana otvaranja ponuda. </w:t>
      </w:r>
    </w:p>
    <w:p w14:paraId="56365546" w14:textId="77777777" w:rsidR="00DD1602" w:rsidRPr="009646AB" w:rsidRDefault="00DD1602" w:rsidP="00DC29A5">
      <w:pPr>
        <w:ind w:left="0"/>
        <w:rPr>
          <w:rFonts w:asciiTheme="minorHAnsi" w:hAnsiTheme="minorHAnsi" w:cstheme="minorHAnsi"/>
        </w:rPr>
      </w:pPr>
      <w:r w:rsidRPr="009646AB">
        <w:rPr>
          <w:rFonts w:asciiTheme="minorHAnsi" w:hAnsiTheme="minorHAnsi" w:cstheme="minorHAnsi"/>
        </w:rPr>
        <w:t>Ponuda obvezuje ponuditelja do isteka roka valjanosti ponude, a na zahtjev naručitelja ponuditelj može produžiti rok valjanosti svoje ponude.</w:t>
      </w:r>
    </w:p>
    <w:p w14:paraId="56365547"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365548" w14:textId="77777777" w:rsidR="009B143D" w:rsidRPr="009646AB" w:rsidRDefault="009B143D" w:rsidP="009B143D">
      <w:pPr>
        <w:keepNext/>
        <w:numPr>
          <w:ilvl w:val="0"/>
          <w:numId w:val="4"/>
        </w:numPr>
        <w:outlineLvl w:val="0"/>
        <w:rPr>
          <w:rFonts w:asciiTheme="minorHAnsi" w:hAnsiTheme="minorHAnsi" w:cstheme="minorHAnsi"/>
          <w:b/>
          <w:kern w:val="32"/>
          <w:sz w:val="28"/>
          <w:lang w:eastAsia="hr-HR"/>
        </w:rPr>
      </w:pPr>
      <w:bookmarkStart w:id="61" w:name="_Toc58823121"/>
      <w:bookmarkStart w:id="62" w:name="_Toc202529604"/>
      <w:r w:rsidRPr="009646AB">
        <w:rPr>
          <w:rFonts w:asciiTheme="minorHAnsi" w:hAnsiTheme="minorHAnsi" w:cstheme="minorHAnsi"/>
          <w:b/>
          <w:kern w:val="32"/>
          <w:sz w:val="28"/>
          <w:lang w:eastAsia="hr-HR"/>
        </w:rPr>
        <w:t>OSTALE ODREDBE</w:t>
      </w:r>
      <w:bookmarkEnd w:id="61"/>
      <w:bookmarkEnd w:id="62"/>
    </w:p>
    <w:p w14:paraId="56365549"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3" w:name="_Toc58823122"/>
      <w:bookmarkStart w:id="64" w:name="_Toc202529605"/>
      <w:r w:rsidRPr="009646AB">
        <w:rPr>
          <w:rFonts w:asciiTheme="minorHAnsi" w:hAnsiTheme="minorHAnsi" w:cstheme="minorHAnsi"/>
          <w:b/>
          <w:lang w:eastAsia="hr-HR"/>
        </w:rPr>
        <w:t>ZAJEDNICA GOSPODARSKIH SUBJEKATA</w:t>
      </w:r>
      <w:bookmarkEnd w:id="63"/>
      <w:bookmarkEnd w:id="64"/>
    </w:p>
    <w:p w14:paraId="5636554A"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Zajednica gospodarskih subjekata je privremeno udruženje više fizičkih ili pravnih osoba, uključujući podružnice ili javna tijela, koja na tržištu nudi pružanje usluga.</w:t>
      </w:r>
    </w:p>
    <w:p w14:paraId="5636554B"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Ukoliko se dva ili više gospodarskih subjekata udruže radi podnošenja zajedničke ponude, u ponudi se obavezno navodi da se radi o ponudi zajednice gospodarskih subjekata.</w:t>
      </w:r>
    </w:p>
    <w:p w14:paraId="5636554C"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lastRenderedPageBreak/>
        <w:t>Svaka komunikacija između Naručitelja i Zajednice gospodarskih subjekata odvijat će se putem člana zajednice gospodarskih subjekata koji je ovlašten za komunikaciju s Naručiteljem pa je istog potrebno navesti (naznačiti) u ponudbenom listu.</w:t>
      </w:r>
    </w:p>
    <w:p w14:paraId="5636554D"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14:paraId="5636554E"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Naručitelj neposredno plaća svakom članu zajednice gospodarskih subjekata za onaj dio ugovora o javnoj nabavi koji je on izvršio, ako zajednica gospodarskih subjekata ne odredi drugačije.</w:t>
      </w:r>
    </w:p>
    <w:p w14:paraId="5636554F"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5" w:name="_Toc58823123"/>
      <w:bookmarkStart w:id="66" w:name="_Toc202529606"/>
      <w:r w:rsidRPr="009646AB">
        <w:rPr>
          <w:rFonts w:asciiTheme="minorHAnsi" w:hAnsiTheme="minorHAnsi" w:cstheme="minorHAnsi"/>
          <w:b/>
          <w:lang w:eastAsia="hr-HR"/>
        </w:rPr>
        <w:t>PODUGOVARANJE</w:t>
      </w:r>
      <w:bookmarkEnd w:id="65"/>
      <w:bookmarkEnd w:id="66"/>
    </w:p>
    <w:p w14:paraId="56365550"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 xml:space="preserve">Podugovaratelj je gospodarski subjekt koji za ugovaratelja pruža usluge koji su neposredno povezani s predmetom nabave. </w:t>
      </w:r>
    </w:p>
    <w:p w14:paraId="56365551" w14:textId="77777777" w:rsidR="009B143D" w:rsidRPr="009646AB" w:rsidRDefault="009B143D" w:rsidP="009B143D">
      <w:pPr>
        <w:spacing w:after="0"/>
        <w:ind w:left="0"/>
        <w:rPr>
          <w:rFonts w:asciiTheme="minorHAnsi" w:hAnsiTheme="minorHAnsi" w:cstheme="minorHAnsi"/>
          <w:lang w:eastAsia="hr-HR"/>
        </w:rPr>
      </w:pPr>
      <w:r w:rsidRPr="009646AB">
        <w:rPr>
          <w:rFonts w:asciiTheme="minorHAnsi" w:hAnsiTheme="minorHAnsi" w:cstheme="minorHAnsi"/>
          <w:lang w:eastAsia="hr-HR"/>
        </w:rPr>
        <w:t xml:space="preserve">Gospodarski subjekt koji namjerava dati dio ugovora o javnoj nabavi u podugovor obvezan je u ponudi: </w:t>
      </w:r>
    </w:p>
    <w:p w14:paraId="56365552" w14:textId="77777777" w:rsidR="009B143D" w:rsidRPr="009646AB" w:rsidRDefault="009B143D" w:rsidP="009F1E8C">
      <w:pPr>
        <w:numPr>
          <w:ilvl w:val="0"/>
          <w:numId w:val="14"/>
        </w:numPr>
        <w:spacing w:after="0" w:line="240" w:lineRule="auto"/>
        <w:ind w:left="357" w:hanging="357"/>
        <w:rPr>
          <w:rFonts w:asciiTheme="minorHAnsi" w:hAnsiTheme="minorHAnsi" w:cstheme="minorHAnsi"/>
          <w:lang w:eastAsia="hr-HR"/>
        </w:rPr>
      </w:pPr>
      <w:r w:rsidRPr="009646AB">
        <w:rPr>
          <w:rFonts w:asciiTheme="minorHAnsi" w:hAnsiTheme="minorHAnsi" w:cstheme="minorHAnsi"/>
          <w:lang w:eastAsia="hr-HR"/>
        </w:rPr>
        <w:t xml:space="preserve">navesti koji dio ugovora namjerava dati u podugovor (predmet ili količina, vrijednost ili postotni udio), </w:t>
      </w:r>
    </w:p>
    <w:p w14:paraId="56365553" w14:textId="77777777" w:rsidR="009B143D" w:rsidRPr="00493A6A" w:rsidRDefault="009B143D" w:rsidP="009F1E8C">
      <w:pPr>
        <w:numPr>
          <w:ilvl w:val="0"/>
          <w:numId w:val="14"/>
        </w:numPr>
        <w:spacing w:after="0" w:line="240" w:lineRule="auto"/>
        <w:ind w:left="357" w:hanging="357"/>
        <w:rPr>
          <w:rFonts w:asciiTheme="minorHAnsi" w:hAnsiTheme="minorHAnsi" w:cstheme="minorHAnsi"/>
          <w:lang w:eastAsia="hr-HR"/>
        </w:rPr>
      </w:pPr>
      <w:r w:rsidRPr="00493A6A">
        <w:rPr>
          <w:rFonts w:asciiTheme="minorHAnsi" w:hAnsiTheme="minorHAnsi" w:cstheme="minorHAnsi"/>
          <w:lang w:eastAsia="hr-HR"/>
        </w:rPr>
        <w:t>navesti podatke o podugovarateljima (naziv ili tvrtka, sjedište, OIB ili nacionalni identifikacijski broj, broj računa, zakonski zastupnici podugovratelja).</w:t>
      </w:r>
    </w:p>
    <w:p w14:paraId="56365554"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Ako Naručitelj utvrdi da postoji osnova za isključenje podugovaratelja, obvezan je od gospodarskog subjekta zatražiti zamjenu tog podugovaratelja u primjerenom roku, ne kraćem od pet dana. </w:t>
      </w:r>
    </w:p>
    <w:p w14:paraId="56365555"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Sudjelovanje podugovaratelja ne utječe na odgovornost ugovaratelja za izvršenje ugovora o javnoj nabavi. </w:t>
      </w:r>
    </w:p>
    <w:p w14:paraId="56365556" w14:textId="77777777" w:rsidR="009B143D" w:rsidRPr="00493A6A" w:rsidRDefault="009B143D" w:rsidP="009B143D">
      <w:pPr>
        <w:ind w:left="0"/>
        <w:rPr>
          <w:rFonts w:asciiTheme="minorHAnsi" w:hAnsiTheme="minorHAnsi" w:cstheme="minorHAnsi"/>
          <w:b/>
          <w:lang w:eastAsia="hr-HR"/>
        </w:rPr>
      </w:pPr>
      <w:r w:rsidRPr="00493A6A">
        <w:rPr>
          <w:rFonts w:asciiTheme="minorHAnsi" w:hAnsiTheme="minorHAnsi" w:cstheme="minorHAnsi"/>
          <w:b/>
          <w:lang w:eastAsia="hr-HR"/>
        </w:rPr>
        <w:t>Podaci o djelu ugovora koje Gospodarski subjekt namjerava podugovoriti, ukoliko će drugi subjekti pružati usluge, ne služe formalnom zadovoljavanju uvjeta nadmetanja već moraju biti bazirani na realnim poslovnim udjelima obzirom na ponudu Gospodarskog subjekta i stvaran angažman tih subjekata na izvršenju dijela ugovora o javnoj nabavi.</w:t>
      </w:r>
    </w:p>
    <w:p w14:paraId="56365557"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56365558"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Ugovaratelj može tijekom izvršenja ugovora o javnoj nabavi od Naručitelja zahtijevati: </w:t>
      </w:r>
    </w:p>
    <w:p w14:paraId="56365559"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promjenu podugovaratelja za onaj dio ugovora o javnoj nabavi koji je prethodno dao u podugovor, </w:t>
      </w:r>
    </w:p>
    <w:p w14:paraId="5636555A"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14:paraId="5636555B"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preuzimanje izvršenja dijela ugovora o javnoj nabavi koji je prethodno dao u podugovor.</w:t>
      </w:r>
    </w:p>
    <w:p w14:paraId="5636555C"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Naručitelj neće odobriti zahtjev ugovaratelja:</w:t>
      </w:r>
    </w:p>
    <w:p w14:paraId="5636555D"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lastRenderedPageBreak/>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5636555E"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636555F" w14:textId="77777777" w:rsidR="00B905E4" w:rsidRPr="00493A6A" w:rsidRDefault="00B905E4" w:rsidP="00DC29A5">
      <w:pPr>
        <w:pStyle w:val="Heading2"/>
        <w:numPr>
          <w:ilvl w:val="1"/>
          <w:numId w:val="4"/>
        </w:numPr>
        <w:tabs>
          <w:tab w:val="clear" w:pos="1440"/>
          <w:tab w:val="left" w:pos="595"/>
        </w:tabs>
        <w:rPr>
          <w:rFonts w:asciiTheme="minorHAnsi" w:hAnsiTheme="minorHAnsi" w:cstheme="minorHAnsi"/>
          <w:szCs w:val="24"/>
        </w:rPr>
      </w:pPr>
      <w:bookmarkStart w:id="67" w:name="_Toc202529607"/>
      <w:r w:rsidRPr="00493A6A">
        <w:rPr>
          <w:rFonts w:asciiTheme="minorHAnsi" w:hAnsiTheme="minorHAnsi" w:cstheme="minorHAnsi"/>
          <w:szCs w:val="24"/>
        </w:rPr>
        <w:t>ROK, NAČIN I UVJETI PLAĆANJA</w:t>
      </w:r>
      <w:bookmarkEnd w:id="67"/>
    </w:p>
    <w:p w14:paraId="56365560" w14:textId="77777777" w:rsidR="00B905E4" w:rsidRPr="00493A6A" w:rsidRDefault="00B905E4" w:rsidP="00DF7358">
      <w:pPr>
        <w:pStyle w:val="Heading3"/>
      </w:pPr>
      <w:bookmarkStart w:id="68" w:name="_Toc202529608"/>
      <w:r w:rsidRPr="00493A6A">
        <w:t>Avansno plaćanje</w:t>
      </w:r>
      <w:bookmarkEnd w:id="68"/>
    </w:p>
    <w:p w14:paraId="56365561" w14:textId="77777777" w:rsidR="00B905E4" w:rsidRPr="00493A6A" w:rsidRDefault="00B905E4" w:rsidP="00DC29A5">
      <w:pPr>
        <w:shd w:val="clear" w:color="auto" w:fill="FFFFFF"/>
        <w:ind w:left="0"/>
        <w:rPr>
          <w:rFonts w:asciiTheme="minorHAnsi" w:hAnsiTheme="minorHAnsi" w:cstheme="minorHAnsi"/>
          <w:bCs/>
        </w:rPr>
      </w:pPr>
      <w:r w:rsidRPr="00493A6A">
        <w:rPr>
          <w:rFonts w:asciiTheme="minorHAnsi" w:hAnsiTheme="minorHAnsi" w:cstheme="minorHAnsi"/>
          <w:bCs/>
        </w:rPr>
        <w:t>Naručitelj ne predviđa plaćanje predujma (avansa)</w:t>
      </w:r>
      <w:r w:rsidR="00465534" w:rsidRPr="00493A6A">
        <w:rPr>
          <w:rFonts w:asciiTheme="minorHAnsi" w:hAnsiTheme="minorHAnsi" w:cstheme="minorHAnsi"/>
          <w:bCs/>
        </w:rPr>
        <w:t xml:space="preserve"> </w:t>
      </w:r>
      <w:r w:rsidR="005267B4" w:rsidRPr="00493A6A">
        <w:rPr>
          <w:rFonts w:asciiTheme="minorHAnsi" w:hAnsiTheme="minorHAnsi" w:cstheme="minorHAnsi"/>
          <w:bCs/>
        </w:rPr>
        <w:t>te ne daje sredstva osiguranja plaćanja.</w:t>
      </w:r>
    </w:p>
    <w:p w14:paraId="56365562" w14:textId="77777777" w:rsidR="00B905E4" w:rsidRPr="00493A6A" w:rsidRDefault="00B905E4" w:rsidP="00DF7358">
      <w:pPr>
        <w:pStyle w:val="Heading3"/>
      </w:pPr>
      <w:bookmarkStart w:id="69" w:name="_Toc202529609"/>
      <w:r w:rsidRPr="00493A6A">
        <w:t xml:space="preserve">Izdavanje, ovjera i plaćanje </w:t>
      </w:r>
      <w:r w:rsidR="00A6436E" w:rsidRPr="00493A6A">
        <w:t>računa</w:t>
      </w:r>
      <w:bookmarkEnd w:id="69"/>
    </w:p>
    <w:p w14:paraId="56365563"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 xml:space="preserve">Valuta ponude je </w:t>
      </w:r>
      <w:r w:rsidR="001F08E6" w:rsidRPr="00493A6A">
        <w:rPr>
          <w:rFonts w:asciiTheme="minorHAnsi" w:hAnsiTheme="minorHAnsi" w:cstheme="minorHAnsi"/>
        </w:rPr>
        <w:t>eur</w:t>
      </w:r>
      <w:r w:rsidRPr="00493A6A">
        <w:rPr>
          <w:rFonts w:asciiTheme="minorHAnsi" w:hAnsiTheme="minorHAnsi" w:cstheme="minorHAnsi"/>
        </w:rPr>
        <w:t xml:space="preserve">. Plaćanje će se vršiti u </w:t>
      </w:r>
      <w:r w:rsidR="001F08E6" w:rsidRPr="00493A6A">
        <w:rPr>
          <w:rFonts w:asciiTheme="minorHAnsi" w:hAnsiTheme="minorHAnsi" w:cstheme="minorHAnsi"/>
        </w:rPr>
        <w:t>eur</w:t>
      </w:r>
      <w:r w:rsidRPr="00493A6A">
        <w:rPr>
          <w:rFonts w:asciiTheme="minorHAnsi" w:hAnsiTheme="minorHAnsi" w:cstheme="minorHAnsi"/>
        </w:rPr>
        <w:t>. Valutna klauzula je isključena.</w:t>
      </w:r>
    </w:p>
    <w:p w14:paraId="56365564" w14:textId="77777777" w:rsidR="00FE098B" w:rsidRPr="00493A6A" w:rsidRDefault="00FE098B" w:rsidP="00FE098B">
      <w:pPr>
        <w:ind w:left="0"/>
        <w:rPr>
          <w:rFonts w:asciiTheme="minorHAnsi" w:hAnsiTheme="minorHAnsi" w:cstheme="minorHAnsi"/>
        </w:rPr>
      </w:pPr>
      <w:r w:rsidRPr="00493A6A">
        <w:rPr>
          <w:rFonts w:asciiTheme="minorHAnsi" w:hAnsiTheme="minorHAnsi" w:cstheme="minorHAnsi"/>
        </w:rPr>
        <w:t>Obračun i plaćanje izvršenih Usluga obavit će se na temelju ispostavljenih računa Izvršitelja na osnovu jediničnih cijena iz ponudbenog troškovnika.</w:t>
      </w:r>
    </w:p>
    <w:p w14:paraId="56365567" w14:textId="77777777" w:rsidR="0092176E" w:rsidRPr="00493A6A" w:rsidRDefault="0092176E" w:rsidP="00630FAE">
      <w:pPr>
        <w:ind w:left="0"/>
        <w:rPr>
          <w:rFonts w:asciiTheme="minorHAnsi" w:hAnsiTheme="minorHAnsi" w:cstheme="minorHAnsi"/>
        </w:rPr>
      </w:pPr>
      <w:r w:rsidRPr="00493A6A">
        <w:rPr>
          <w:rFonts w:asciiTheme="minorHAnsi" w:hAnsiTheme="minorHAnsi" w:cstheme="minorHAnsi"/>
        </w:rPr>
        <w:t>Plaćanje pojedinog računa će Naručitelj izvršiti u roku 30 dana od dana prihvaćanja pripadajućeg izvješća.</w:t>
      </w:r>
    </w:p>
    <w:p w14:paraId="56365568" w14:textId="77777777" w:rsidR="00D308F5" w:rsidRPr="00493A6A" w:rsidRDefault="00D308F5" w:rsidP="00D308F5">
      <w:pPr>
        <w:ind w:left="0"/>
        <w:rPr>
          <w:rFonts w:asciiTheme="minorHAnsi" w:hAnsiTheme="minorHAnsi" w:cstheme="minorHAnsi"/>
        </w:rPr>
      </w:pPr>
      <w:r w:rsidRPr="00493A6A">
        <w:rPr>
          <w:rFonts w:asciiTheme="minorHAnsi" w:hAnsiTheme="minorHAnsi" w:cstheme="minorHAnsi"/>
        </w:rPr>
        <w:t xml:space="preserve">U slučaju da je dio ugovora </w:t>
      </w:r>
      <w:r w:rsidR="00630FAE" w:rsidRPr="00493A6A">
        <w:rPr>
          <w:rFonts w:asciiTheme="minorHAnsi" w:hAnsiTheme="minorHAnsi" w:cstheme="minorHAnsi"/>
        </w:rPr>
        <w:t>odabrani ponuditelj</w:t>
      </w:r>
      <w:r w:rsidRPr="00493A6A">
        <w:rPr>
          <w:rFonts w:asciiTheme="minorHAnsi" w:hAnsiTheme="minorHAnsi" w:cstheme="minorHAnsi"/>
        </w:rPr>
        <w:t xml:space="preserve"> dao u podugovor i s obzirom da se </w:t>
      </w:r>
      <w:r w:rsidR="00630FAE" w:rsidRPr="00493A6A">
        <w:rPr>
          <w:rFonts w:asciiTheme="minorHAnsi" w:hAnsiTheme="minorHAnsi" w:cstheme="minorHAnsi"/>
        </w:rPr>
        <w:t>te</w:t>
      </w:r>
      <w:r w:rsidRPr="00493A6A">
        <w:rPr>
          <w:rFonts w:asciiTheme="minorHAnsi" w:hAnsiTheme="minorHAnsi" w:cstheme="minorHAnsi"/>
        </w:rPr>
        <w:t xml:space="preserve"> usluge neposredno plaćaju podugovaratelju, </w:t>
      </w:r>
      <w:r w:rsidR="00321B55" w:rsidRPr="00493A6A">
        <w:rPr>
          <w:rFonts w:asciiTheme="minorHAnsi" w:hAnsiTheme="minorHAnsi" w:cstheme="minorHAnsi"/>
        </w:rPr>
        <w:t>odabrani</w:t>
      </w:r>
      <w:r w:rsidR="00630FAE" w:rsidRPr="00493A6A">
        <w:rPr>
          <w:rFonts w:asciiTheme="minorHAnsi" w:hAnsiTheme="minorHAnsi" w:cstheme="minorHAnsi"/>
        </w:rPr>
        <w:t xml:space="preserve"> ponuditelj </w:t>
      </w:r>
      <w:r w:rsidRPr="00493A6A">
        <w:rPr>
          <w:rFonts w:asciiTheme="minorHAnsi" w:hAnsiTheme="minorHAnsi" w:cstheme="minorHAnsi"/>
        </w:rPr>
        <w:t xml:space="preserve">mora </w:t>
      </w:r>
      <w:r w:rsidR="00630FAE" w:rsidRPr="00493A6A">
        <w:rPr>
          <w:rFonts w:asciiTheme="minorHAnsi" w:hAnsiTheme="minorHAnsi" w:cstheme="minorHAnsi"/>
        </w:rPr>
        <w:t>svom računu</w:t>
      </w:r>
      <w:r w:rsidRPr="00493A6A">
        <w:rPr>
          <w:rFonts w:asciiTheme="minorHAnsi" w:hAnsiTheme="minorHAnsi" w:cstheme="minorHAnsi"/>
        </w:rPr>
        <w:t xml:space="preserve"> obvezno priložiti </w:t>
      </w:r>
      <w:r w:rsidR="00630FAE" w:rsidRPr="00493A6A">
        <w:rPr>
          <w:rFonts w:asciiTheme="minorHAnsi" w:hAnsiTheme="minorHAnsi" w:cstheme="minorHAnsi"/>
        </w:rPr>
        <w:t>račune</w:t>
      </w:r>
      <w:r w:rsidRPr="00493A6A">
        <w:rPr>
          <w:rFonts w:asciiTheme="minorHAnsi" w:hAnsiTheme="minorHAnsi" w:cstheme="minorHAnsi"/>
        </w:rPr>
        <w:t xml:space="preserve"> svojih podugovaratelja koje je prethodno ovjerio te račun podugovaratelja.</w:t>
      </w:r>
    </w:p>
    <w:p w14:paraId="56365569"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Odabrani ponuditelj, članovi zajednice gospodarskih subjekata i podugovaratelji ne smiju bez suglasnosti Naručitelja, svoja potraživanja prema Naručitelju, po ugovoru o nabavi, prenositi na treće osobe.</w:t>
      </w:r>
    </w:p>
    <w:p w14:paraId="5636556A"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w:t>
      </w:r>
    </w:p>
    <w:p w14:paraId="5636556B" w14:textId="77777777" w:rsidR="00E24E6C" w:rsidRPr="00493A6A" w:rsidRDefault="00E24E6C" w:rsidP="00E24E6C">
      <w:pPr>
        <w:pStyle w:val="Heading2"/>
        <w:numPr>
          <w:ilvl w:val="1"/>
          <w:numId w:val="4"/>
        </w:numPr>
        <w:tabs>
          <w:tab w:val="clear" w:pos="1440"/>
          <w:tab w:val="left" w:pos="595"/>
        </w:tabs>
        <w:rPr>
          <w:rFonts w:asciiTheme="minorHAnsi" w:hAnsiTheme="minorHAnsi" w:cstheme="minorHAnsi"/>
          <w:szCs w:val="24"/>
        </w:rPr>
      </w:pPr>
      <w:bookmarkStart w:id="70" w:name="_Toc102630132"/>
      <w:bookmarkStart w:id="71" w:name="_Toc202529610"/>
      <w:r w:rsidRPr="00493A6A">
        <w:rPr>
          <w:rFonts w:asciiTheme="minorHAnsi" w:hAnsiTheme="minorHAnsi" w:cstheme="minorHAnsi"/>
          <w:szCs w:val="24"/>
        </w:rPr>
        <w:t>VRSTA, SREDSTVO I UVJETI JAMSTVA</w:t>
      </w:r>
      <w:bookmarkEnd w:id="70"/>
      <w:bookmarkEnd w:id="71"/>
    </w:p>
    <w:p w14:paraId="5636556C" w14:textId="77777777" w:rsidR="00E24E6C" w:rsidRPr="00493A6A" w:rsidRDefault="00E24E6C" w:rsidP="00DF7358">
      <w:pPr>
        <w:pStyle w:val="Heading3"/>
      </w:pPr>
      <w:bookmarkStart w:id="72" w:name="_Toc22205035"/>
      <w:bookmarkStart w:id="73" w:name="_Toc34845371"/>
      <w:bookmarkStart w:id="74" w:name="_Toc75509288"/>
      <w:bookmarkStart w:id="75" w:name="_Toc102630133"/>
      <w:bookmarkStart w:id="76" w:name="_Toc202529611"/>
      <w:r w:rsidRPr="00493A6A">
        <w:t>Odredbe koje se odnose na jamstva</w:t>
      </w:r>
      <w:bookmarkEnd w:id="72"/>
      <w:bookmarkEnd w:id="73"/>
      <w:bookmarkEnd w:id="74"/>
      <w:bookmarkEnd w:id="75"/>
      <w:bookmarkEnd w:id="76"/>
    </w:p>
    <w:p w14:paraId="5636556D" w14:textId="77777777" w:rsidR="00E24E6C" w:rsidRPr="00493A6A" w:rsidRDefault="00E24E6C" w:rsidP="00E24E6C">
      <w:pPr>
        <w:ind w:left="0"/>
        <w:rPr>
          <w:b/>
          <w:lang w:eastAsia="hr-HR"/>
        </w:rPr>
      </w:pPr>
      <w:r w:rsidRPr="00493A6A">
        <w:rPr>
          <w:b/>
          <w:lang w:eastAsia="hr-HR"/>
        </w:rPr>
        <w:t>Novčani polog</w:t>
      </w:r>
    </w:p>
    <w:p w14:paraId="5636556E" w14:textId="77777777" w:rsidR="00E24E6C" w:rsidRPr="00493A6A" w:rsidRDefault="00E24E6C" w:rsidP="00E24E6C">
      <w:pPr>
        <w:ind w:left="0"/>
        <w:rPr>
          <w:b/>
          <w:bCs/>
          <w:lang w:eastAsia="hr-HR"/>
        </w:rPr>
      </w:pPr>
      <w:r w:rsidRPr="00493A6A">
        <w:rPr>
          <w:lang w:eastAsia="hr-HR"/>
        </w:rPr>
        <w:t xml:space="preserve">Sukladno članku 214. stavak 4. ZJN, neovisno o sredstvu jamstva koje je Naručitelj odredio u niže navedenim podtočkama, gospodarski subjekt može uplatiti novčani polog u traženom iznosu visine jamstva (ovisno o vrsti jamstva) na račun Naručitelja </w:t>
      </w:r>
      <w:r w:rsidRPr="00493A6A">
        <w:rPr>
          <w:b/>
          <w:bCs/>
          <w:lang w:eastAsia="hr-HR"/>
        </w:rPr>
        <w:t>IBAN: HR3623900011838900003.</w:t>
      </w:r>
    </w:p>
    <w:p w14:paraId="5636556F" w14:textId="77777777" w:rsidR="00E24E6C" w:rsidRPr="00493A6A" w:rsidRDefault="00E24E6C" w:rsidP="00E24E6C">
      <w:pPr>
        <w:ind w:left="0"/>
        <w:rPr>
          <w:lang w:eastAsia="hr-HR"/>
        </w:rPr>
      </w:pPr>
      <w:r w:rsidRPr="00493A6A">
        <w:rPr>
          <w:lang w:eastAsia="hr-HR"/>
        </w:rPr>
        <w:t xml:space="preserve">Pod svrhom plaćanja potrebno je navesti o kojem se jamstvu radi (ovisno o vrsti) te navesti evidencijski broj nabave. Prilikom plaćanja potrebno je navesti sljedeći model i poziv na broj: model: 68, poziv na broj 7706-OIB (navesti OIB/nacionalni identifikacijski broj uplatitelja). </w:t>
      </w:r>
    </w:p>
    <w:p w14:paraId="56365570" w14:textId="77777777" w:rsidR="00E24E6C" w:rsidRPr="00493A6A" w:rsidRDefault="00E24E6C" w:rsidP="00E24E6C">
      <w:pPr>
        <w:ind w:left="0"/>
        <w:rPr>
          <w:b/>
          <w:lang w:eastAsia="hr-HR"/>
        </w:rPr>
      </w:pPr>
      <w:r w:rsidRPr="00493A6A">
        <w:rPr>
          <w:b/>
          <w:lang w:eastAsia="hr-HR"/>
        </w:rPr>
        <w:t>Zadužnica ili bjanko zadužnica</w:t>
      </w:r>
    </w:p>
    <w:p w14:paraId="56365571" w14:textId="77777777" w:rsidR="00E24E6C" w:rsidRPr="00493A6A" w:rsidRDefault="00E24E6C" w:rsidP="00E24E6C">
      <w:pPr>
        <w:ind w:left="0"/>
      </w:pPr>
      <w:r w:rsidRPr="00493A6A">
        <w:t xml:space="preserve">Gospodarski subjekt je obvezan sva jamstva dostaviti u obliku zadužnice ili bjanko zadužnice te niže navedene odredbe se odnose na sva jamstva. </w:t>
      </w:r>
    </w:p>
    <w:p w14:paraId="56365572"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lastRenderedPageBreak/>
        <w:t>Zadužnica ili bjanko zadužnica mora biti potvrđena kod javnog bilježnika i popunjena u skladu s Pravilnikom o obliku i sadržaju bjanko zadužnice i Pravilniku o obliku i sadržaju zadužnice, bez uvećanja, sa zakonskim zateznim kamatama po stopi određenoj sukladno odredbi članka 29. stavka 2. Zakona o obveznim odnosima.</w:t>
      </w:r>
    </w:p>
    <w:p w14:paraId="56365573"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zadužnicu od dana dospijeća određenog od strane vjerovnika prilikom podnošenja zadužnice na naplatu do namirenja.</w:t>
      </w:r>
    </w:p>
    <w:p w14:paraId="56365574"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bjanko zadužnicu od dana izdavanja zadužnice do dana isplate.</w:t>
      </w:r>
    </w:p>
    <w:p w14:paraId="56365575" w14:textId="77777777" w:rsidR="00E24E6C" w:rsidRPr="00493A6A" w:rsidRDefault="00E24E6C" w:rsidP="00E24E6C">
      <w:pPr>
        <w:ind w:left="0"/>
      </w:pPr>
      <w:r w:rsidRPr="00493A6A">
        <w:t xml:space="preserve">Jamstvo ne smije biti ni na koji način oštećeno (bušenjem, klamanjem i sl.), a što se ne odnosi na uvezivanje od strane javnog bilježnika ili ovlaštenog sudskog tumača.   </w:t>
      </w:r>
    </w:p>
    <w:p w14:paraId="56365576" w14:textId="77777777" w:rsidR="00E24E6C" w:rsidRPr="00493A6A" w:rsidRDefault="00E24E6C" w:rsidP="00E24E6C">
      <w:pPr>
        <w:ind w:left="0"/>
        <w:rPr>
          <w:iCs/>
        </w:rPr>
      </w:pPr>
      <w:r w:rsidRPr="00493A6A">
        <w:t xml:space="preserve">Dopušteno je da Zajednica gospodarskih subjekata dostavi jamstvo </w:t>
      </w:r>
      <w:r w:rsidRPr="00493A6A">
        <w:rPr>
          <w:i/>
          <w:iCs/>
        </w:rPr>
        <w:t>(</w:t>
      </w:r>
      <w:r w:rsidR="00454C99" w:rsidRPr="00493A6A">
        <w:rPr>
          <w:i/>
          <w:iCs/>
        </w:rPr>
        <w:t>za uredno ispunjenje ugovora</w:t>
      </w:r>
      <w:r w:rsidRPr="00493A6A">
        <w:rPr>
          <w:i/>
          <w:iCs/>
        </w:rPr>
        <w:t xml:space="preserve">) </w:t>
      </w:r>
      <w:r w:rsidRPr="00493A6A">
        <w:rPr>
          <w:iCs/>
        </w:rPr>
        <w:t xml:space="preserve">izdano od bilo kojeg člana Zajednice gospodarskih subjekata u cijelosti ili parcijalno </w:t>
      </w:r>
      <w:r w:rsidRPr="00493A6A">
        <w:t xml:space="preserve">koje se sastoji od više zadužnica ili bjanko zadužnica, koje daju članovi Zajednice gospodarskih subjekata, a koje u ukupnom zbroju predstavljaju traženu visinu jamstva </w:t>
      </w:r>
      <w:r w:rsidRPr="00493A6A">
        <w:rPr>
          <w:i/>
          <w:iCs/>
        </w:rPr>
        <w:t>(za uredno ispunjenje ugovora)</w:t>
      </w:r>
      <w:r w:rsidRPr="00493A6A">
        <w:t xml:space="preserve">. </w:t>
      </w:r>
    </w:p>
    <w:p w14:paraId="56365577" w14:textId="77777777" w:rsidR="00E24E6C" w:rsidRPr="00493A6A" w:rsidRDefault="00E24E6C" w:rsidP="00DF7358">
      <w:pPr>
        <w:pStyle w:val="Heading3"/>
      </w:pPr>
      <w:bookmarkStart w:id="77" w:name="_Toc22205037"/>
      <w:bookmarkStart w:id="78" w:name="_Toc34845373"/>
      <w:bookmarkStart w:id="79" w:name="_Toc75509290"/>
      <w:bookmarkStart w:id="80" w:name="_Toc102630135"/>
      <w:bookmarkStart w:id="81" w:name="_Toc202529612"/>
      <w:r w:rsidRPr="00493A6A">
        <w:t>Jamstvo za uredno ispunjenje ugovora</w:t>
      </w:r>
      <w:bookmarkEnd w:id="77"/>
      <w:bookmarkEnd w:id="78"/>
      <w:bookmarkEnd w:id="79"/>
      <w:bookmarkEnd w:id="80"/>
      <w:bookmarkEnd w:id="81"/>
    </w:p>
    <w:p w14:paraId="56365578" w14:textId="77777777" w:rsidR="00E24E6C" w:rsidRPr="00493A6A" w:rsidRDefault="00E24E6C" w:rsidP="00E24E6C">
      <w:pPr>
        <w:ind w:left="0"/>
      </w:pPr>
      <w:bookmarkStart w:id="82" w:name="OLE_LINK10"/>
      <w:r w:rsidRPr="00493A6A">
        <w:t xml:space="preserve">Odabrani ponuditelj je obvezan dostaviti Naručitelju u roku od </w:t>
      </w:r>
      <w:r w:rsidR="00E45686" w:rsidRPr="00493A6A">
        <w:t>14</w:t>
      </w:r>
      <w:r w:rsidRPr="00493A6A">
        <w:t xml:space="preserve"> dana potpisa Ugovora (potpis</w:t>
      </w:r>
      <w:r w:rsidR="000427E8" w:rsidRPr="00493A6A">
        <w:t xml:space="preserve">anog od svih ugovornih strana) </w:t>
      </w:r>
      <w:r w:rsidRPr="00493A6A">
        <w:t xml:space="preserve">jamstvo za uredno ispunjenje ugovora na iznos od 10% ugovorne cijene bez poreza na dodanu vrijednost (PDV) u obliku zadužnice ili bjanko zadužnica sukladno napomenama iz podtočke „Odredbe koje se odnose na sva jamstva“ ove točke </w:t>
      </w:r>
      <w:r w:rsidR="00671C69" w:rsidRPr="00493A6A">
        <w:t>Poziva za dostavu ponuda</w:t>
      </w:r>
      <w:r w:rsidRPr="00493A6A">
        <w:t xml:space="preserve">. </w:t>
      </w:r>
    </w:p>
    <w:p w14:paraId="56365579" w14:textId="77777777" w:rsidR="00E24E6C" w:rsidRPr="00493A6A" w:rsidRDefault="00E24E6C" w:rsidP="00E24E6C">
      <w:pPr>
        <w:ind w:left="0"/>
      </w:pPr>
      <w:r w:rsidRPr="00493A6A">
        <w:t>Umjesto tražene zadužnice ili bjanko zadužnica odabrani ponuditelj može kao jamstvo dati i novčani polog u traženom iznosu i isti uplatiti na račun Naručitelja, uz navođenje svrhe plaćanja, na koji iznos odabrani ponuditelj nema pravo zaračunavati zakonsku zateznu kamatu.</w:t>
      </w:r>
    </w:p>
    <w:p w14:paraId="5636557A" w14:textId="77777777" w:rsidR="00E24E6C" w:rsidRPr="00493A6A" w:rsidRDefault="00E24E6C" w:rsidP="00E24E6C">
      <w:pPr>
        <w:ind w:left="0"/>
      </w:pPr>
      <w:r w:rsidRPr="00493A6A">
        <w:t>U tom slučaju, odabrani ponuditelj je dužan u roku 14 dana od dana potpisa Ugovora (potpisanog od svih ugovornih strana</w:t>
      </w:r>
      <w:r w:rsidR="00671C69" w:rsidRPr="00493A6A">
        <w:t>)</w:t>
      </w:r>
      <w:r w:rsidRPr="00493A6A">
        <w:t xml:space="preserve">, </w:t>
      </w:r>
      <w:r w:rsidRPr="00493A6A">
        <w:rPr>
          <w:bCs/>
        </w:rPr>
        <w:t xml:space="preserve">dostaviti dokaz o danom novčanom pologu </w:t>
      </w:r>
      <w:r w:rsidRPr="00493A6A">
        <w:t xml:space="preserve">u svrhu jamstva. </w:t>
      </w:r>
    </w:p>
    <w:p w14:paraId="5636557B" w14:textId="77777777" w:rsidR="00671C69" w:rsidRPr="00493A6A" w:rsidRDefault="00E24E6C" w:rsidP="00E24E6C">
      <w:pPr>
        <w:ind w:left="0"/>
      </w:pPr>
      <w:r w:rsidRPr="00493A6A">
        <w:t>U slučaju nedostavljanja jamstva, u zadanom roku, Naručitelj ima pravo raskinuti ugovor</w:t>
      </w:r>
      <w:r w:rsidR="00671C69" w:rsidRPr="00493A6A">
        <w:t>.</w:t>
      </w:r>
    </w:p>
    <w:p w14:paraId="5636557C" w14:textId="77777777" w:rsidR="00E24E6C" w:rsidRPr="00493A6A" w:rsidRDefault="00E24E6C" w:rsidP="00E24E6C">
      <w:pPr>
        <w:ind w:left="0"/>
      </w:pPr>
      <w:r w:rsidRPr="00493A6A">
        <w:t>Jamstvo za uredno ispunjenje ugovora mora biti važeće sukladno razdoblju jamstvenog roka.</w:t>
      </w:r>
    </w:p>
    <w:p w14:paraId="5636557D"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Odabra</w:t>
      </w:r>
      <w:r w:rsidR="00671C69" w:rsidRPr="00493A6A">
        <w:rPr>
          <w:rFonts w:asciiTheme="minorHAnsi" w:hAnsiTheme="minorHAnsi" w:cstheme="minorHAnsi"/>
        </w:rPr>
        <w:t>ni ponuditelj jamči da je izvršena usluga</w:t>
      </w:r>
      <w:r w:rsidRPr="00493A6A">
        <w:rPr>
          <w:rFonts w:asciiTheme="minorHAnsi" w:hAnsiTheme="minorHAnsi" w:cstheme="minorHAnsi"/>
        </w:rPr>
        <w:t xml:space="preserve"> u vrijeme primopredaje u skladu s Ugovorom, propisima i pravilima struke te da nemaju nedostataka koji onemogućavaju ili smanjuju njihovu vrijednost ili njihovu prikladnost za uporabu određenu ugovorom.  </w:t>
      </w:r>
    </w:p>
    <w:p w14:paraId="5636557E"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Neiskorišteno jamstvo će biti vraćeno odabranom ponuditelju po izvršenim obvezama iz ugovora, odnosno po isteku njegova važenja.</w:t>
      </w:r>
    </w:p>
    <w:p w14:paraId="5636557F" w14:textId="77777777" w:rsidR="00E11C8D" w:rsidRPr="009646AB" w:rsidRDefault="00E11C8D" w:rsidP="007E6518">
      <w:pPr>
        <w:pStyle w:val="Heading2"/>
        <w:numPr>
          <w:ilvl w:val="1"/>
          <w:numId w:val="4"/>
        </w:numPr>
        <w:tabs>
          <w:tab w:val="clear" w:pos="1440"/>
          <w:tab w:val="left" w:pos="595"/>
        </w:tabs>
        <w:rPr>
          <w:rFonts w:asciiTheme="minorHAnsi" w:hAnsiTheme="minorHAnsi" w:cstheme="minorHAnsi"/>
          <w:szCs w:val="24"/>
        </w:rPr>
      </w:pPr>
      <w:bookmarkStart w:id="83" w:name="_Toc202529613"/>
      <w:bookmarkEnd w:id="82"/>
      <w:r w:rsidRPr="009646AB">
        <w:rPr>
          <w:rFonts w:asciiTheme="minorHAnsi" w:hAnsiTheme="minorHAnsi" w:cstheme="minorHAnsi"/>
          <w:szCs w:val="24"/>
        </w:rPr>
        <w:t xml:space="preserve">OBJAŠNJENJA I IZMJENE </w:t>
      </w:r>
      <w:r w:rsidR="007E6518" w:rsidRPr="009646AB">
        <w:rPr>
          <w:rFonts w:asciiTheme="minorHAnsi" w:hAnsiTheme="minorHAnsi" w:cstheme="minorHAnsi"/>
          <w:szCs w:val="24"/>
        </w:rPr>
        <w:t>POZIVA NA DOSTAVU PONUDE</w:t>
      </w:r>
      <w:bookmarkEnd w:id="83"/>
    </w:p>
    <w:p w14:paraId="56365580"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Gospodarski subjekti mogu za vrijeme roka za dostavu ponuda zahtijevati objašnjenja i izmjene vezane uz poziv na dostavu ponude i moguću dodatnu dokumentaciju, a naručitelj će odgovor bez odgađanja staviti na raspolaganje na isti način i na istoj internetskoj stranici kao i osnovnu dokumentaciju bez navođenja podataka o podnositelju zahtjeva. </w:t>
      </w:r>
    </w:p>
    <w:p w14:paraId="5636558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84" w:name="_Toc202529614"/>
      <w:r w:rsidRPr="009646AB">
        <w:rPr>
          <w:rFonts w:asciiTheme="minorHAnsi" w:hAnsiTheme="minorHAnsi" w:cstheme="minorHAnsi"/>
          <w:szCs w:val="24"/>
        </w:rPr>
        <w:lastRenderedPageBreak/>
        <w:t>DATUM, VRIJEME I MJESTO DOSTAVE PONUDA</w:t>
      </w:r>
      <w:bookmarkEnd w:id="84"/>
    </w:p>
    <w:p w14:paraId="56365582" w14:textId="62A1E60D" w:rsidR="007E6518" w:rsidRDefault="007E6518" w:rsidP="007E6518">
      <w:pPr>
        <w:ind w:left="0"/>
        <w:rPr>
          <w:b/>
          <w:lang w:eastAsia="hr-HR"/>
        </w:rPr>
      </w:pPr>
      <w:r w:rsidRPr="009646AB">
        <w:rPr>
          <w:lang w:eastAsia="hr-HR"/>
        </w:rPr>
        <w:t xml:space="preserve">Rok za dostavu ponude je </w:t>
      </w:r>
      <w:r w:rsidRPr="00361678">
        <w:rPr>
          <w:b/>
          <w:color w:val="FF0000"/>
          <w:lang w:eastAsia="hr-HR"/>
        </w:rPr>
        <w:t xml:space="preserve">do </w:t>
      </w:r>
      <w:r w:rsidR="00C842DA">
        <w:rPr>
          <w:b/>
          <w:color w:val="FF0000"/>
          <w:lang w:eastAsia="hr-HR"/>
        </w:rPr>
        <w:t>11</w:t>
      </w:r>
      <w:r w:rsidR="00552D40">
        <w:rPr>
          <w:b/>
          <w:color w:val="FF0000"/>
          <w:lang w:eastAsia="hr-HR"/>
        </w:rPr>
        <w:t>.11</w:t>
      </w:r>
      <w:r w:rsidRPr="00361678">
        <w:rPr>
          <w:b/>
          <w:color w:val="FF0000"/>
          <w:lang w:eastAsia="hr-HR"/>
        </w:rPr>
        <w:t>.202</w:t>
      </w:r>
      <w:r w:rsidR="005F13EB" w:rsidRPr="00361678">
        <w:rPr>
          <w:b/>
          <w:color w:val="FF0000"/>
          <w:lang w:eastAsia="hr-HR"/>
        </w:rPr>
        <w:t>5</w:t>
      </w:r>
      <w:r w:rsidRPr="00361678">
        <w:rPr>
          <w:b/>
          <w:color w:val="FF0000"/>
          <w:lang w:eastAsia="hr-HR"/>
        </w:rPr>
        <w:t xml:space="preserve">. </w:t>
      </w:r>
      <w:r w:rsidRPr="005E719A">
        <w:rPr>
          <w:b/>
          <w:color w:val="FF0000"/>
          <w:lang w:eastAsia="hr-HR"/>
        </w:rPr>
        <w:t>godine</w:t>
      </w:r>
      <w:r w:rsidRPr="00DE5747">
        <w:rPr>
          <w:b/>
          <w:color w:val="FF0000"/>
          <w:lang w:eastAsia="hr-HR"/>
        </w:rPr>
        <w:t xml:space="preserve"> do </w:t>
      </w:r>
      <w:r w:rsidR="00552D40">
        <w:rPr>
          <w:b/>
          <w:color w:val="FF0000"/>
          <w:lang w:eastAsia="hr-HR"/>
        </w:rPr>
        <w:t>10,00</w:t>
      </w:r>
      <w:r w:rsidRPr="00DE5747">
        <w:rPr>
          <w:b/>
          <w:color w:val="FF0000"/>
          <w:lang w:eastAsia="hr-HR"/>
        </w:rPr>
        <w:t xml:space="preserve"> sati</w:t>
      </w:r>
      <w:r w:rsidR="0024188F" w:rsidRPr="00DE5747">
        <w:rPr>
          <w:b/>
          <w:color w:val="FF0000"/>
          <w:lang w:eastAsia="hr-HR"/>
        </w:rPr>
        <w:t>,</w:t>
      </w:r>
      <w:r w:rsidR="0024188F">
        <w:rPr>
          <w:b/>
          <w:lang w:eastAsia="hr-HR"/>
        </w:rPr>
        <w:t xml:space="preserve"> bez obzira na način dostave.</w:t>
      </w:r>
    </w:p>
    <w:p w14:paraId="56365583" w14:textId="55CD99D9" w:rsidR="0024188F" w:rsidRPr="0024188F" w:rsidRDefault="0024188F" w:rsidP="007E6518">
      <w:pPr>
        <w:ind w:left="0"/>
        <w:rPr>
          <w:lang w:eastAsia="hr-HR"/>
        </w:rPr>
      </w:pPr>
      <w:r w:rsidRPr="0024188F">
        <w:rPr>
          <w:lang w:eastAsia="hr-HR"/>
        </w:rPr>
        <w:t>Otvaranje ponuda je</w:t>
      </w:r>
      <w:r>
        <w:rPr>
          <w:b/>
          <w:lang w:eastAsia="hr-HR"/>
        </w:rPr>
        <w:t xml:space="preserve"> </w:t>
      </w:r>
      <w:r w:rsidR="00C842DA" w:rsidRPr="00C842DA">
        <w:rPr>
          <w:b/>
          <w:color w:val="FF0000"/>
          <w:lang w:eastAsia="hr-HR"/>
        </w:rPr>
        <w:t>11</w:t>
      </w:r>
      <w:r w:rsidR="00552D40" w:rsidRPr="00C842DA">
        <w:rPr>
          <w:b/>
          <w:color w:val="FF0000"/>
          <w:lang w:eastAsia="hr-HR"/>
        </w:rPr>
        <w:t>.1</w:t>
      </w:r>
      <w:r w:rsidR="00552D40" w:rsidRPr="00552D40">
        <w:rPr>
          <w:b/>
          <w:color w:val="FF0000"/>
          <w:lang w:eastAsia="hr-HR"/>
        </w:rPr>
        <w:t>1.</w:t>
      </w:r>
      <w:r w:rsidRPr="00552D40">
        <w:rPr>
          <w:b/>
          <w:color w:val="FF0000"/>
          <w:lang w:eastAsia="hr-HR"/>
        </w:rPr>
        <w:t>202</w:t>
      </w:r>
      <w:r w:rsidR="005F13EB" w:rsidRPr="00552D40">
        <w:rPr>
          <w:b/>
          <w:color w:val="FF0000"/>
          <w:lang w:eastAsia="hr-HR"/>
        </w:rPr>
        <w:t>5</w:t>
      </w:r>
      <w:r w:rsidRPr="00552D40">
        <w:rPr>
          <w:b/>
          <w:color w:val="FF0000"/>
          <w:lang w:eastAsia="hr-HR"/>
        </w:rPr>
        <w:t>.godine u</w:t>
      </w:r>
      <w:r w:rsidRPr="00DE5747">
        <w:rPr>
          <w:b/>
          <w:color w:val="FF0000"/>
          <w:lang w:eastAsia="hr-HR"/>
        </w:rPr>
        <w:t xml:space="preserve"> </w:t>
      </w:r>
      <w:r w:rsidR="00552D40">
        <w:rPr>
          <w:b/>
          <w:color w:val="FF0000"/>
          <w:lang w:eastAsia="hr-HR"/>
        </w:rPr>
        <w:t>10,00</w:t>
      </w:r>
      <w:r w:rsidRPr="00DE5747">
        <w:rPr>
          <w:b/>
          <w:color w:val="FF0000"/>
          <w:lang w:eastAsia="hr-HR"/>
        </w:rPr>
        <w:t xml:space="preserve"> sati</w:t>
      </w:r>
      <w:r w:rsidRPr="0024188F">
        <w:rPr>
          <w:lang w:eastAsia="hr-HR"/>
        </w:rPr>
        <w:t>. Otvaranje ponuda nije javno.</w:t>
      </w:r>
    </w:p>
    <w:p w14:paraId="56365584" w14:textId="77777777" w:rsidR="007E6518" w:rsidRPr="009646AB" w:rsidRDefault="007E6518" w:rsidP="007E6518">
      <w:pPr>
        <w:autoSpaceDE/>
        <w:autoSpaceDN/>
        <w:adjustRightInd/>
        <w:spacing w:before="0" w:after="0" w:line="240" w:lineRule="auto"/>
        <w:ind w:left="0"/>
        <w:rPr>
          <w:rFonts w:cs="Times New Roman"/>
        </w:rPr>
      </w:pPr>
      <w:r w:rsidRPr="009646AB">
        <w:rPr>
          <w:rFonts w:cs="Times New Roman"/>
        </w:rPr>
        <w:t xml:space="preserve">Ponuda pristigla nakon isteka roka se obilježava kao zakašnjelo pristigla ponuda. Zakašnjelo  pristigla ponuda neće se uzeti u razmatranje. </w:t>
      </w:r>
    </w:p>
    <w:p w14:paraId="56365585" w14:textId="77777777" w:rsidR="000302C4" w:rsidRPr="009646AB" w:rsidRDefault="000302C4" w:rsidP="00DC29A5">
      <w:pPr>
        <w:pStyle w:val="Heading2"/>
        <w:numPr>
          <w:ilvl w:val="1"/>
          <w:numId w:val="4"/>
        </w:numPr>
        <w:tabs>
          <w:tab w:val="clear" w:pos="1440"/>
          <w:tab w:val="left" w:pos="595"/>
        </w:tabs>
        <w:rPr>
          <w:rFonts w:asciiTheme="minorHAnsi" w:hAnsiTheme="minorHAnsi" w:cstheme="minorHAnsi"/>
          <w:szCs w:val="24"/>
        </w:rPr>
      </w:pPr>
      <w:bookmarkStart w:id="85" w:name="_Toc202529615"/>
      <w:r w:rsidRPr="009646AB">
        <w:rPr>
          <w:rFonts w:asciiTheme="minorHAnsi" w:hAnsiTheme="minorHAnsi" w:cstheme="minorHAnsi"/>
          <w:szCs w:val="24"/>
        </w:rPr>
        <w:t>ODLUKA O ODABIRU ILI PONIŠTENJU</w:t>
      </w:r>
      <w:bookmarkEnd w:id="85"/>
    </w:p>
    <w:p w14:paraId="56365586" w14:textId="77777777" w:rsidR="00AA7326" w:rsidRPr="009646AB" w:rsidRDefault="00AA7326" w:rsidP="00AA7326">
      <w:pPr>
        <w:pStyle w:val="Default"/>
        <w:spacing w:before="120" w:after="120" w:line="300" w:lineRule="atLeast"/>
        <w:jc w:val="both"/>
        <w:rPr>
          <w:rFonts w:asciiTheme="minorHAnsi" w:hAnsiTheme="minorHAnsi" w:cstheme="minorHAnsi"/>
          <w:color w:val="auto"/>
          <w:lang w:eastAsia="hr-HR"/>
        </w:rPr>
      </w:pPr>
      <w:r w:rsidRPr="009646AB">
        <w:rPr>
          <w:rFonts w:asciiTheme="minorHAnsi" w:hAnsiTheme="minorHAnsi" w:cstheme="minorHAnsi"/>
          <w:color w:val="auto"/>
          <w:lang w:eastAsia="hr-HR"/>
        </w:rPr>
        <w:t>Naručitelj će, po isteku roka za dostavu ponuda, donijeti Odluku o odabiru.</w:t>
      </w:r>
    </w:p>
    <w:p w14:paraId="56365587"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Za odabir je dovoljna jedna valjana ponuda. </w:t>
      </w:r>
    </w:p>
    <w:p w14:paraId="56365588"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Ako su dvije ili više valjanih ponuda jednako rangirane prema kriteriju za odabir ponude, javni Naručitelj će odabrati ponudu koja je zaprimljena ranije.</w:t>
      </w:r>
    </w:p>
    <w:p w14:paraId="56365589" w14:textId="77777777" w:rsidR="00A222E4" w:rsidRPr="009646AB" w:rsidRDefault="00A22381" w:rsidP="00DC29A5">
      <w:pPr>
        <w:pStyle w:val="Heading2"/>
        <w:numPr>
          <w:ilvl w:val="1"/>
          <w:numId w:val="4"/>
        </w:numPr>
        <w:tabs>
          <w:tab w:val="clear" w:pos="1440"/>
          <w:tab w:val="left" w:pos="595"/>
        </w:tabs>
        <w:rPr>
          <w:rFonts w:asciiTheme="minorHAnsi" w:hAnsiTheme="minorHAnsi" w:cstheme="minorHAnsi"/>
        </w:rPr>
      </w:pPr>
      <w:bookmarkStart w:id="86" w:name="_Toc202529616"/>
      <w:r w:rsidRPr="009646AB">
        <w:rPr>
          <w:rFonts w:asciiTheme="minorHAnsi" w:hAnsiTheme="minorHAnsi" w:cstheme="minorHAnsi"/>
        </w:rPr>
        <w:t>ZAVRŠETAK POSTUPKA JAVNE NABAVE</w:t>
      </w:r>
      <w:bookmarkEnd w:id="86"/>
    </w:p>
    <w:p w14:paraId="5636558A" w14:textId="77777777" w:rsidR="00DA3DA8" w:rsidRPr="009646AB" w:rsidRDefault="00DA3DA8" w:rsidP="00DC29A5">
      <w:pPr>
        <w:ind w:left="0"/>
        <w:rPr>
          <w:rFonts w:asciiTheme="minorHAnsi" w:hAnsiTheme="minorHAnsi" w:cstheme="minorHAnsi"/>
        </w:rPr>
      </w:pPr>
      <w:r w:rsidRPr="009646AB">
        <w:rPr>
          <w:rFonts w:asciiTheme="minorHAnsi" w:hAnsiTheme="minorHAnsi" w:cstheme="minorHAnsi"/>
        </w:rPr>
        <w:t>Postupak nabave završava izvršnošću odluke o odabiru ili poništenju.</w:t>
      </w:r>
    </w:p>
    <w:p w14:paraId="5636558B" w14:textId="77777777" w:rsidR="007E6518" w:rsidRPr="009646AB" w:rsidRDefault="007E6518" w:rsidP="007E6518">
      <w:pPr>
        <w:pStyle w:val="ListParagraph"/>
        <w:numPr>
          <w:ilvl w:val="1"/>
          <w:numId w:val="4"/>
        </w:numPr>
        <w:rPr>
          <w:b/>
          <w:color w:val="auto"/>
          <w:szCs w:val="24"/>
        </w:rPr>
      </w:pPr>
      <w:r w:rsidRPr="009646AB">
        <w:rPr>
          <w:b/>
          <w:color w:val="auto"/>
          <w:szCs w:val="24"/>
        </w:rPr>
        <w:t xml:space="preserve">URADCI/DOKUMENTI KOJI ĆE SE NAKON ZAVRŠETKA POSTUPKA JEDNOSTAVNE NABAVE VRATITI PONUDITELJIMA </w:t>
      </w:r>
    </w:p>
    <w:p w14:paraId="5636558C"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bCs/>
          <w:lang w:eastAsia="hr-HR"/>
        </w:rPr>
        <w:t>J</w:t>
      </w:r>
      <w:r w:rsidRPr="009646AB">
        <w:rPr>
          <w:rFonts w:asciiTheme="minorHAnsi" w:hAnsiTheme="minorHAnsi" w:cstheme="minorHAnsi"/>
          <w:lang w:eastAsia="hr-HR"/>
        </w:rPr>
        <w:t>amstvo za ozbiljnost ponude biti će vraćen</w:t>
      </w:r>
      <w:r w:rsidR="005869AA">
        <w:rPr>
          <w:rFonts w:asciiTheme="minorHAnsi" w:hAnsiTheme="minorHAnsi" w:cstheme="minorHAnsi"/>
          <w:lang w:eastAsia="hr-HR"/>
        </w:rPr>
        <w:t>o</w:t>
      </w:r>
      <w:r w:rsidRPr="009646AB">
        <w:rPr>
          <w:rFonts w:asciiTheme="minorHAnsi" w:hAnsiTheme="minorHAnsi" w:cstheme="minorHAnsi"/>
          <w:lang w:eastAsia="hr-HR"/>
        </w:rPr>
        <w:t xml:space="preserve"> ponuditeljima po završetku postupka jednostavne nabave. Ponuda i dokumenti priloženi uz ponudu ne vraćaju se ponuditeljima. </w:t>
      </w:r>
    </w:p>
    <w:p w14:paraId="5636558D" w14:textId="77777777" w:rsidR="008F6554" w:rsidRPr="009646AB" w:rsidRDefault="008F6554" w:rsidP="00DC29A5">
      <w:pPr>
        <w:pStyle w:val="Heading2"/>
        <w:numPr>
          <w:ilvl w:val="1"/>
          <w:numId w:val="4"/>
        </w:numPr>
        <w:tabs>
          <w:tab w:val="clear" w:pos="1440"/>
          <w:tab w:val="left" w:pos="595"/>
        </w:tabs>
        <w:rPr>
          <w:rFonts w:asciiTheme="minorHAnsi" w:hAnsiTheme="minorHAnsi" w:cstheme="minorHAnsi"/>
          <w:szCs w:val="24"/>
        </w:rPr>
      </w:pPr>
      <w:bookmarkStart w:id="87" w:name="_Toc202529617"/>
      <w:r w:rsidRPr="009646AB">
        <w:rPr>
          <w:rFonts w:asciiTheme="minorHAnsi" w:hAnsiTheme="minorHAnsi" w:cstheme="minorHAnsi"/>
          <w:szCs w:val="24"/>
        </w:rPr>
        <w:t xml:space="preserve">TROŠAK PONUDE I PREUZIMANJE </w:t>
      </w:r>
      <w:r w:rsidR="009C1CE7" w:rsidRPr="009646AB">
        <w:rPr>
          <w:rFonts w:asciiTheme="minorHAnsi" w:hAnsiTheme="minorHAnsi" w:cstheme="minorHAnsi"/>
          <w:szCs w:val="24"/>
        </w:rPr>
        <w:t>POZIVA</w:t>
      </w:r>
      <w:bookmarkEnd w:id="87"/>
    </w:p>
    <w:p w14:paraId="5636558E" w14:textId="77777777" w:rsidR="008F6554" w:rsidRPr="009646AB" w:rsidRDefault="008F6554" w:rsidP="00DC29A5">
      <w:pPr>
        <w:ind w:left="0"/>
        <w:rPr>
          <w:rFonts w:asciiTheme="minorHAnsi" w:hAnsiTheme="minorHAnsi" w:cstheme="minorHAnsi"/>
          <w:lang w:eastAsia="hr-HR"/>
        </w:rPr>
      </w:pPr>
      <w:r w:rsidRPr="009646AB">
        <w:rPr>
          <w:rFonts w:asciiTheme="minorHAnsi" w:hAnsiTheme="minorHAnsi" w:cstheme="minorHAnsi"/>
          <w:lang w:eastAsia="hr-HR"/>
        </w:rPr>
        <w:t xml:space="preserve">Trošak pripreme i podnošenja ponude u cijelosti snosi ponuditelj. </w:t>
      </w:r>
    </w:p>
    <w:p w14:paraId="5636558F" w14:textId="77777777" w:rsidR="00851A60" w:rsidRPr="009646AB" w:rsidRDefault="00851A60" w:rsidP="00851A60">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88" w:name="_Toc25558594"/>
      <w:bookmarkStart w:id="89" w:name="_Toc202529618"/>
      <w:r w:rsidRPr="009646AB">
        <w:rPr>
          <w:b/>
          <w:szCs w:val="20"/>
          <w:lang w:eastAsia="hr-HR"/>
        </w:rPr>
        <w:t>KONTROLA I PRAĆENJE IZVRŠENJA UGOVORA O NABAVI</w:t>
      </w:r>
      <w:bookmarkEnd w:id="88"/>
      <w:bookmarkEnd w:id="89"/>
    </w:p>
    <w:p w14:paraId="68EE8B1E" w14:textId="77777777" w:rsidR="004B5215"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Ugovor o nabavi sklopiti će se u pisanom obliku u roku od </w:t>
      </w:r>
      <w:r w:rsidR="008D562A" w:rsidRPr="009646AB">
        <w:rPr>
          <w:rFonts w:asciiTheme="minorHAnsi" w:hAnsiTheme="minorHAnsi" w:cstheme="minorHAnsi"/>
          <w:lang w:eastAsia="hr-HR"/>
        </w:rPr>
        <w:t>7</w:t>
      </w:r>
      <w:r w:rsidRPr="009646AB">
        <w:rPr>
          <w:rFonts w:asciiTheme="minorHAnsi" w:hAnsiTheme="minorHAnsi" w:cstheme="minorHAnsi"/>
          <w:lang w:eastAsia="hr-HR"/>
        </w:rPr>
        <w:t xml:space="preserve"> dana od dana izvršnosti odluke o odabiru. </w:t>
      </w:r>
    </w:p>
    <w:p w14:paraId="5F089DD9" w14:textId="77777777" w:rsidR="004B5215" w:rsidRDefault="004B5215" w:rsidP="00851A60">
      <w:pPr>
        <w:ind w:left="0"/>
        <w:rPr>
          <w:rFonts w:asciiTheme="minorHAnsi" w:hAnsiTheme="minorHAnsi" w:cstheme="minorHAnsi"/>
          <w:lang w:eastAsia="hr-HR"/>
        </w:rPr>
      </w:pPr>
      <w:r>
        <w:rPr>
          <w:rFonts w:asciiTheme="minorHAnsi" w:hAnsiTheme="minorHAnsi" w:cstheme="minorHAnsi"/>
          <w:lang w:eastAsia="hr-HR"/>
        </w:rPr>
        <w:t xml:space="preserve">Naručitelj će </w:t>
      </w:r>
      <w:r w:rsidRPr="004B5215">
        <w:rPr>
          <w:rFonts w:asciiTheme="minorHAnsi" w:hAnsiTheme="minorHAnsi" w:cstheme="minorHAnsi"/>
          <w:lang w:eastAsia="hr-HR"/>
        </w:rPr>
        <w:t xml:space="preserve">od odabranog </w:t>
      </w:r>
      <w:r>
        <w:rPr>
          <w:rFonts w:asciiTheme="minorHAnsi" w:hAnsiTheme="minorHAnsi" w:cstheme="minorHAnsi"/>
          <w:lang w:eastAsia="hr-HR"/>
        </w:rPr>
        <w:t>ponuditelja</w:t>
      </w:r>
      <w:r w:rsidRPr="004B5215">
        <w:rPr>
          <w:rFonts w:asciiTheme="minorHAnsi" w:hAnsiTheme="minorHAnsi" w:cstheme="minorHAnsi"/>
          <w:lang w:eastAsia="hr-HR"/>
        </w:rPr>
        <w:t xml:space="preserve"> zatražiti dostavu prijedloga Ugovora na koji </w:t>
      </w:r>
      <w:r>
        <w:rPr>
          <w:rFonts w:asciiTheme="minorHAnsi" w:hAnsiTheme="minorHAnsi" w:cstheme="minorHAnsi"/>
          <w:lang w:eastAsia="hr-HR"/>
        </w:rPr>
        <w:t>Naručitelj</w:t>
      </w:r>
      <w:r w:rsidRPr="004B5215">
        <w:rPr>
          <w:rFonts w:asciiTheme="minorHAnsi" w:hAnsiTheme="minorHAnsi" w:cstheme="minorHAnsi"/>
          <w:lang w:eastAsia="hr-HR"/>
        </w:rPr>
        <w:t xml:space="preserve"> daje prethodnu suglasnost nakon što utvrdi kako je prijedlog Ugovora u skladu s pozivom za dostavu Ponuda i zaprimljenom Ponudom odabranog ponuditelja</w:t>
      </w:r>
      <w:r>
        <w:rPr>
          <w:rFonts w:asciiTheme="minorHAnsi" w:hAnsiTheme="minorHAnsi" w:cstheme="minorHAnsi"/>
          <w:lang w:eastAsia="hr-HR"/>
        </w:rPr>
        <w:t>.</w:t>
      </w:r>
    </w:p>
    <w:p w14:paraId="56365590" w14:textId="689C81BE" w:rsidR="00851A60"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Sukladno članku 313. Zakona o javnoj nabavi, naručitelj je obvezan kontrolirati je li izvršenje ugovora o nabavi u skladu s uvjetima određenima u </w:t>
      </w:r>
      <w:r w:rsidR="006C629C" w:rsidRPr="009646AB">
        <w:rPr>
          <w:rFonts w:asciiTheme="minorHAnsi" w:hAnsiTheme="minorHAnsi" w:cstheme="minorHAnsi"/>
          <w:lang w:eastAsia="hr-HR"/>
        </w:rPr>
        <w:t>Pozivu</w:t>
      </w:r>
      <w:r w:rsidRPr="009646AB">
        <w:rPr>
          <w:rFonts w:asciiTheme="minorHAnsi" w:hAnsiTheme="minorHAnsi" w:cstheme="minorHAnsi"/>
          <w:lang w:eastAsia="hr-HR"/>
        </w:rPr>
        <w:t xml:space="preserve"> i odabranom ponudom, te će se u tu svrhu imenovati osobe zadužene za kontrolu i praćenje izvršenja ugovora o nabavi od strane naručitelja i od strane odabranog ponuditelja. </w:t>
      </w:r>
    </w:p>
    <w:p w14:paraId="56365591" w14:textId="77777777" w:rsidR="00095CFE" w:rsidRPr="009646AB" w:rsidRDefault="00CF6F18" w:rsidP="00CF6F18">
      <w:pPr>
        <w:pStyle w:val="Heading2"/>
        <w:numPr>
          <w:ilvl w:val="1"/>
          <w:numId w:val="4"/>
        </w:numPr>
      </w:pPr>
      <w:bookmarkStart w:id="90" w:name="_Toc202529619"/>
      <w:r w:rsidRPr="009646AB">
        <w:t>RASKID UGOVORA</w:t>
      </w:r>
      <w:bookmarkEnd w:id="90"/>
    </w:p>
    <w:p w14:paraId="56365592" w14:textId="77777777" w:rsidR="00564AD0" w:rsidRPr="009646AB" w:rsidRDefault="00564AD0" w:rsidP="00DC29A5">
      <w:pPr>
        <w:ind w:left="0"/>
        <w:rPr>
          <w:rFonts w:asciiTheme="minorHAnsi" w:hAnsiTheme="minorHAnsi" w:cstheme="minorHAnsi"/>
        </w:rPr>
      </w:pPr>
      <w:r w:rsidRPr="009646AB">
        <w:rPr>
          <w:rFonts w:asciiTheme="minorHAnsi" w:hAnsiTheme="minorHAnsi" w:cstheme="minorHAnsi"/>
        </w:rPr>
        <w:t xml:space="preserve">Naručitelj obvezan je raskinuti ugovor o javnoj nabavi tijekom njegova trajanja ako: </w:t>
      </w:r>
    </w:p>
    <w:p w14:paraId="56365593" w14:textId="77777777" w:rsidR="00564AD0" w:rsidRPr="009646AB" w:rsidRDefault="00564AD0" w:rsidP="001B4FB8">
      <w:pPr>
        <w:pStyle w:val="ListParagraph"/>
        <w:numPr>
          <w:ilvl w:val="0"/>
          <w:numId w:val="6"/>
        </w:numPr>
        <w:spacing w:before="120" w:line="300" w:lineRule="atLeast"/>
      </w:pPr>
      <w:r w:rsidRPr="009646AB">
        <w:t xml:space="preserve">je ugovor značajno izmijenjen, što bi zahtijevalo novi postupak nabave na temelju članka 321. Zakona o javnoj nabavi, </w:t>
      </w:r>
    </w:p>
    <w:p w14:paraId="56365594" w14:textId="77777777" w:rsidR="00DC28F9" w:rsidRPr="009646AB" w:rsidRDefault="00564AD0" w:rsidP="001B4FB8">
      <w:pPr>
        <w:pStyle w:val="ListParagraph"/>
        <w:numPr>
          <w:ilvl w:val="0"/>
          <w:numId w:val="6"/>
        </w:numPr>
        <w:spacing w:before="120" w:line="300" w:lineRule="atLeast"/>
      </w:pPr>
      <w:r w:rsidRPr="009646AB">
        <w:t xml:space="preserve">je ugovaratelj morao biti isključen iz postupka javne nabave zbog postojanja osnova za isključenje iz članka 251. stavka 1. Zakona o javnoj nabavi, </w:t>
      </w:r>
    </w:p>
    <w:p w14:paraId="56365595" w14:textId="77777777" w:rsidR="00564AD0" w:rsidRPr="009646AB" w:rsidRDefault="00564AD0" w:rsidP="001B4FB8">
      <w:pPr>
        <w:pStyle w:val="ListParagraph"/>
        <w:numPr>
          <w:ilvl w:val="0"/>
          <w:numId w:val="6"/>
        </w:numPr>
        <w:spacing w:before="120" w:line="300" w:lineRule="atLeast"/>
      </w:pPr>
      <w:r w:rsidRPr="009646AB">
        <w:t xml:space="preserve">se ugovor nije trebao dodijeliti ugovaratelju zbog ozbiljne povrede obveza iz osnivačkih Ugovora i Direktive 2014/24/EU, a koja je utvrđena presudom Suda Europske unije u postupku iz članka 258. Ugovora o funkcioniranju Europske unije, </w:t>
      </w:r>
    </w:p>
    <w:p w14:paraId="56365596" w14:textId="77777777" w:rsidR="00564AD0" w:rsidRPr="009646AB" w:rsidRDefault="00564AD0" w:rsidP="001B4FB8">
      <w:pPr>
        <w:pStyle w:val="ListParagraph"/>
        <w:numPr>
          <w:ilvl w:val="0"/>
          <w:numId w:val="6"/>
        </w:numPr>
        <w:spacing w:before="120" w:line="300" w:lineRule="atLeast"/>
      </w:pPr>
      <w:r w:rsidRPr="009646AB">
        <w:lastRenderedPageBreak/>
        <w:t>se ugovor nije trebao dodijeliti ugovaratelju zbog ozbiljne povrede odredaba Zakona</w:t>
      </w:r>
      <w:r w:rsidR="00DC28F9" w:rsidRPr="009646AB">
        <w:t xml:space="preserve"> o javnoj nabavi</w:t>
      </w:r>
      <w:r w:rsidRPr="009646AB">
        <w:t>, a koja je utvrđena pravomoćnom presudom nadležnog upravnog suda.</w:t>
      </w:r>
    </w:p>
    <w:p w14:paraId="56365597" w14:textId="77777777" w:rsidR="00923490" w:rsidRPr="009646AB" w:rsidRDefault="00923490" w:rsidP="00923490">
      <w:pPr>
        <w:pStyle w:val="Heading2"/>
        <w:numPr>
          <w:ilvl w:val="1"/>
          <w:numId w:val="4"/>
        </w:numPr>
        <w:rPr>
          <w:rFonts w:asciiTheme="minorHAnsi" w:hAnsiTheme="minorHAnsi" w:cstheme="minorHAnsi"/>
        </w:rPr>
      </w:pPr>
      <w:bookmarkStart w:id="91" w:name="_Toc530066082"/>
      <w:bookmarkStart w:id="92" w:name="_Toc202529620"/>
      <w:r w:rsidRPr="009646AB">
        <w:rPr>
          <w:rFonts w:asciiTheme="minorHAnsi" w:hAnsiTheme="minorHAnsi" w:cstheme="minorHAnsi"/>
        </w:rPr>
        <w:t>NAVOD U PRIMJENI TRGOVAČKIH OBIČAJA (UZANCI)</w:t>
      </w:r>
      <w:bookmarkEnd w:id="91"/>
      <w:bookmarkEnd w:id="92"/>
    </w:p>
    <w:p w14:paraId="56365598" w14:textId="77777777" w:rsidR="00923490" w:rsidRPr="009646AB" w:rsidRDefault="008D562A" w:rsidP="00A041DD">
      <w:pPr>
        <w:ind w:left="0"/>
        <w:rPr>
          <w:rFonts w:asciiTheme="minorHAnsi" w:hAnsiTheme="minorHAnsi" w:cstheme="minorHAnsi"/>
        </w:rPr>
      </w:pPr>
      <w:r w:rsidRPr="009646AB">
        <w:rPr>
          <w:rFonts w:asciiTheme="minorHAnsi" w:hAnsiTheme="minorHAnsi" w:cstheme="minorHAnsi"/>
        </w:rPr>
        <w:t>Nije primjenjivo</w:t>
      </w:r>
      <w:r w:rsidR="00A041DD" w:rsidRPr="009646AB">
        <w:rPr>
          <w:rFonts w:asciiTheme="minorHAnsi" w:hAnsiTheme="minorHAnsi" w:cstheme="minorHAnsi"/>
        </w:rPr>
        <w:t>.</w:t>
      </w:r>
    </w:p>
    <w:p w14:paraId="56365599" w14:textId="77777777" w:rsidR="002103AA" w:rsidRPr="009646AB" w:rsidRDefault="00B14F7A" w:rsidP="00DC29A5">
      <w:pPr>
        <w:pStyle w:val="Heading2"/>
        <w:numPr>
          <w:ilvl w:val="1"/>
          <w:numId w:val="4"/>
        </w:numPr>
        <w:tabs>
          <w:tab w:val="clear" w:pos="1440"/>
          <w:tab w:val="left" w:pos="595"/>
        </w:tabs>
        <w:rPr>
          <w:rFonts w:asciiTheme="minorHAnsi" w:hAnsiTheme="minorHAnsi" w:cstheme="minorHAnsi"/>
          <w:szCs w:val="24"/>
        </w:rPr>
      </w:pPr>
      <w:bookmarkStart w:id="93" w:name="_Toc202529621"/>
      <w:r w:rsidRPr="009646AB">
        <w:rPr>
          <w:rFonts w:asciiTheme="minorHAnsi" w:hAnsiTheme="minorHAnsi" w:cstheme="minorHAnsi"/>
          <w:szCs w:val="24"/>
        </w:rPr>
        <w:t>NORME OSIGURANJA KVALITETE ILI NORME UPRAVLJANJA OKOLIŠEM</w:t>
      </w:r>
      <w:bookmarkEnd w:id="93"/>
    </w:p>
    <w:p w14:paraId="5636559A" w14:textId="77777777" w:rsidR="00A94544" w:rsidRPr="009646AB" w:rsidRDefault="00B14F7A" w:rsidP="00B14F7A">
      <w:pPr>
        <w:ind w:left="0"/>
        <w:rPr>
          <w:lang w:eastAsia="hr-HR"/>
        </w:rPr>
      </w:pPr>
      <w:r w:rsidRPr="009646AB">
        <w:rPr>
          <w:lang w:eastAsia="hr-HR"/>
        </w:rPr>
        <w:t>Nije primjenjivo.</w:t>
      </w:r>
    </w:p>
    <w:p w14:paraId="5636559B" w14:textId="77777777" w:rsidR="00104EA4" w:rsidRPr="009646AB" w:rsidRDefault="00104EA4" w:rsidP="00104EA4">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4" w:name="_Toc24013950"/>
      <w:bookmarkStart w:id="95" w:name="_Toc25558598"/>
      <w:bookmarkStart w:id="96" w:name="_Toc202529622"/>
      <w:r w:rsidRPr="009646AB">
        <w:rPr>
          <w:rFonts w:asciiTheme="minorHAnsi" w:hAnsiTheme="minorHAnsi" w:cstheme="minorHAnsi"/>
          <w:b/>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94"/>
      <w:bookmarkEnd w:id="95"/>
      <w:bookmarkEnd w:id="96"/>
    </w:p>
    <w:p w14:paraId="5636559C"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Jedinstvena kontaktna točka u RH: </w:t>
      </w:r>
      <w:hyperlink r:id="rId13" w:history="1">
        <w:r w:rsidRPr="009646AB">
          <w:rPr>
            <w:rFonts w:asciiTheme="minorHAnsi" w:hAnsiTheme="minorHAnsi" w:cstheme="minorHAnsi"/>
            <w:color w:val="0000FF"/>
            <w:u w:val="single"/>
            <w:lang w:eastAsia="hr-HR"/>
          </w:rPr>
          <w:t>http://www.psc.hr/</w:t>
        </w:r>
      </w:hyperlink>
    </w:p>
    <w:p w14:paraId="5636559D"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Centar unutarnjeg tržišta EU: </w:t>
      </w:r>
      <w:hyperlink r:id="rId14" w:history="1">
        <w:r w:rsidRPr="009646AB">
          <w:rPr>
            <w:rFonts w:asciiTheme="minorHAnsi" w:hAnsiTheme="minorHAnsi" w:cstheme="minorHAnsi"/>
            <w:color w:val="0000FF"/>
            <w:u w:val="single"/>
            <w:lang w:eastAsia="hr-HR"/>
          </w:rPr>
          <w:t>http://www.cut.hr/</w:t>
        </w:r>
      </w:hyperlink>
    </w:p>
    <w:p w14:paraId="5636559E" w14:textId="77777777" w:rsidR="00104EA4" w:rsidRPr="009646AB" w:rsidRDefault="00444A72" w:rsidP="00104EA4">
      <w:pPr>
        <w:ind w:left="0"/>
        <w:rPr>
          <w:rFonts w:asciiTheme="minorHAnsi" w:hAnsiTheme="minorHAnsi" w:cstheme="minorHAnsi"/>
          <w:color w:val="000000"/>
          <w:lang w:eastAsia="hr-HR"/>
        </w:rPr>
      </w:pPr>
      <w:r w:rsidRPr="00444A72">
        <w:rPr>
          <w:rFonts w:asciiTheme="minorHAnsi" w:hAnsiTheme="minorHAnsi" w:cstheme="minorHAnsi"/>
          <w:color w:val="000000"/>
          <w:lang w:eastAsia="hr-HR"/>
        </w:rPr>
        <w:t>Ministarstvo prostornoga uređenja, graditeljstva i državne imovine</w:t>
      </w:r>
      <w:r>
        <w:rPr>
          <w:rFonts w:asciiTheme="minorHAnsi" w:hAnsiTheme="minorHAnsi" w:cstheme="minorHAnsi"/>
          <w:color w:val="000000"/>
          <w:lang w:eastAsia="hr-HR"/>
        </w:rPr>
        <w:t xml:space="preserve">: </w:t>
      </w:r>
      <w:hyperlink r:id="rId15" w:history="1">
        <w:r w:rsidRPr="009B1A00">
          <w:rPr>
            <w:rStyle w:val="Hyperlink"/>
            <w:rFonts w:asciiTheme="minorHAnsi" w:hAnsiTheme="minorHAnsi" w:cstheme="minorHAnsi"/>
            <w:lang w:eastAsia="hr-HR"/>
          </w:rPr>
          <w:t>https://mpgi.gov.hr/</w:t>
        </w:r>
      </w:hyperlink>
      <w:r>
        <w:rPr>
          <w:rFonts w:asciiTheme="minorHAnsi" w:hAnsiTheme="minorHAnsi" w:cstheme="minorHAnsi"/>
          <w:color w:val="000000"/>
          <w:lang w:eastAsia="hr-HR"/>
        </w:rPr>
        <w:t xml:space="preserve"> </w:t>
      </w:r>
    </w:p>
    <w:p w14:paraId="5636559F" w14:textId="77777777" w:rsidR="00104EA4" w:rsidRPr="009646AB" w:rsidRDefault="00104EA4" w:rsidP="00104EA4">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7" w:name="_Toc25558599"/>
      <w:bookmarkStart w:id="98" w:name="_Toc202529623"/>
      <w:r w:rsidRPr="009646AB">
        <w:rPr>
          <w:rFonts w:asciiTheme="minorHAnsi" w:hAnsiTheme="minorHAnsi" w:cstheme="minorHAnsi"/>
          <w:b/>
          <w:lang w:eastAsia="hr-HR"/>
        </w:rPr>
        <w:t>OSTALO</w:t>
      </w:r>
      <w:bookmarkEnd w:id="97"/>
      <w:bookmarkEnd w:id="98"/>
    </w:p>
    <w:p w14:paraId="563655A0" w14:textId="77777777" w:rsidR="006B56BA" w:rsidRPr="009646AB" w:rsidRDefault="00104EA4" w:rsidP="00104EA4">
      <w:pPr>
        <w:ind w:left="0"/>
        <w:rPr>
          <w:rFonts w:asciiTheme="minorHAnsi" w:hAnsiTheme="minorHAnsi" w:cstheme="minorHAnsi"/>
          <w:lang w:eastAsia="hr-HR"/>
        </w:rPr>
      </w:pPr>
      <w:r w:rsidRPr="009646AB">
        <w:rPr>
          <w:rFonts w:asciiTheme="minorHAnsi" w:hAnsiTheme="minorHAnsi" w:cstheme="minorHAnsi"/>
          <w:lang w:eastAsia="hr-HR"/>
        </w:rPr>
        <w:t>Na sva pitanja koja se tiču ponuda, uvjeta, načina i postupka nabave, a nisu regulirana ov</w:t>
      </w:r>
      <w:r w:rsidR="00CE7DD8" w:rsidRPr="009646AB">
        <w:rPr>
          <w:rFonts w:asciiTheme="minorHAnsi" w:hAnsiTheme="minorHAnsi" w:cstheme="minorHAnsi"/>
          <w:lang w:eastAsia="hr-HR"/>
        </w:rPr>
        <w:t>im</w:t>
      </w:r>
      <w:r w:rsidR="00171524" w:rsidRPr="009646AB">
        <w:rPr>
          <w:rFonts w:asciiTheme="minorHAnsi" w:hAnsiTheme="minorHAnsi" w:cstheme="minorHAnsi"/>
          <w:lang w:eastAsia="hr-HR"/>
        </w:rPr>
        <w:t xml:space="preserve">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primjenjivati će se odredbe Zakona o javnoj nabavi, Pravilnika o dokumentaciji o nabavi te ponudi  u postupcima javne nabave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563655A1" w14:textId="77777777" w:rsidR="00A61C14" w:rsidRPr="009646AB" w:rsidRDefault="00A61C14" w:rsidP="00A61C14">
      <w:pPr>
        <w:pStyle w:val="ListParagraph"/>
        <w:numPr>
          <w:ilvl w:val="1"/>
          <w:numId w:val="4"/>
        </w:numPr>
        <w:rPr>
          <w:rFonts w:eastAsia="MS Gothic" w:cs="Times New Roman"/>
          <w:b/>
          <w:szCs w:val="26"/>
        </w:rPr>
      </w:pPr>
      <w:r w:rsidRPr="009646AB">
        <w:rPr>
          <w:rFonts w:eastAsia="MS Gothic" w:cs="Times New Roman"/>
          <w:b/>
          <w:szCs w:val="26"/>
        </w:rPr>
        <w:t xml:space="preserve">DATUM SLANJA POZIVA NA DOSTAVU PONUDA </w:t>
      </w:r>
    </w:p>
    <w:p w14:paraId="563655A2" w14:textId="0292CECD" w:rsidR="00A61C14" w:rsidRPr="009646AB" w:rsidRDefault="00A61C14" w:rsidP="00A61C14">
      <w:pPr>
        <w:autoSpaceDE/>
        <w:autoSpaceDN/>
        <w:adjustRightInd/>
        <w:ind w:left="0"/>
        <w:rPr>
          <w:rFonts w:eastAsia="Calibri" w:cs="Arial"/>
          <w:szCs w:val="22"/>
        </w:rPr>
      </w:pPr>
      <w:bookmarkStart w:id="99" w:name="_Toc58907117"/>
      <w:r w:rsidRPr="009646AB">
        <w:rPr>
          <w:rFonts w:eastAsia="Calibri" w:cs="Arial"/>
          <w:szCs w:val="22"/>
        </w:rPr>
        <w:t xml:space="preserve">Poziv na dostavu ponude poslan je gospodarskim subjektima </w:t>
      </w:r>
      <w:r w:rsidRPr="00493A6A">
        <w:rPr>
          <w:rFonts w:eastAsia="Calibri" w:cs="Arial"/>
          <w:szCs w:val="22"/>
        </w:rPr>
        <w:t xml:space="preserve">dana </w:t>
      </w:r>
      <w:r w:rsidR="00DB26DF">
        <w:rPr>
          <w:rFonts w:eastAsia="Calibri" w:cs="Arial"/>
          <w:szCs w:val="22"/>
        </w:rPr>
        <w:t>29.</w:t>
      </w:r>
      <w:r w:rsidR="00DB26DF" w:rsidRPr="00DB26DF">
        <w:rPr>
          <w:rFonts w:eastAsia="Calibri" w:cs="Arial"/>
          <w:szCs w:val="22"/>
        </w:rPr>
        <w:t>10</w:t>
      </w:r>
      <w:r w:rsidRPr="00DB26DF">
        <w:rPr>
          <w:rFonts w:eastAsia="Calibri" w:cs="Arial"/>
          <w:szCs w:val="22"/>
        </w:rPr>
        <w:t>.202</w:t>
      </w:r>
      <w:r w:rsidR="003F38F2" w:rsidRPr="00DB26DF">
        <w:rPr>
          <w:rFonts w:eastAsia="Calibri" w:cs="Arial"/>
          <w:szCs w:val="22"/>
        </w:rPr>
        <w:t>5</w:t>
      </w:r>
      <w:r w:rsidRPr="00DB26DF">
        <w:rPr>
          <w:rFonts w:eastAsia="Calibri" w:cs="Arial"/>
          <w:szCs w:val="22"/>
        </w:rPr>
        <w:t>. godine</w:t>
      </w:r>
      <w:r w:rsidRPr="009646AB">
        <w:rPr>
          <w:rFonts w:eastAsia="Calibri" w:cs="Arial"/>
          <w:szCs w:val="22"/>
        </w:rPr>
        <w:t>.</w:t>
      </w:r>
    </w:p>
    <w:p w14:paraId="563655A3" w14:textId="77777777" w:rsidR="00A61C14" w:rsidRPr="009646AB" w:rsidRDefault="00A61C14" w:rsidP="00A61C14">
      <w:pPr>
        <w:autoSpaceDE/>
        <w:autoSpaceDN/>
        <w:adjustRightInd/>
        <w:ind w:left="0"/>
        <w:rPr>
          <w:rFonts w:eastAsia="Calibri" w:cs="Arial"/>
          <w:szCs w:val="22"/>
        </w:rPr>
      </w:pPr>
      <w:r w:rsidRPr="009646AB">
        <w:rPr>
          <w:rFonts w:eastAsia="Calibri" w:cs="Arial"/>
          <w:szCs w:val="22"/>
        </w:rPr>
        <w:t>Da</w:t>
      </w:r>
      <w:r w:rsidR="00F119D5" w:rsidRPr="009646AB">
        <w:rPr>
          <w:rFonts w:eastAsia="Calibri" w:cs="Arial"/>
          <w:szCs w:val="22"/>
        </w:rPr>
        <w:t>n</w:t>
      </w:r>
      <w:r w:rsidRPr="009646AB">
        <w:rPr>
          <w:rFonts w:eastAsia="Calibri" w:cs="Arial"/>
          <w:szCs w:val="22"/>
        </w:rPr>
        <w:t xml:space="preserve"> početka postupka nabave znači datum slanja ovog Poziva na dostavu ponuda.</w:t>
      </w:r>
    </w:p>
    <w:p w14:paraId="563655A4" w14:textId="77777777" w:rsidR="00F151B0" w:rsidRPr="009646AB" w:rsidRDefault="00F151B0" w:rsidP="00F151B0">
      <w:pPr>
        <w:pStyle w:val="Heading1"/>
      </w:pPr>
      <w:bookmarkStart w:id="100" w:name="_Toc202529624"/>
      <w:r w:rsidRPr="009646AB">
        <w:t>PRILOZI POZIVU NA DOSTAVU PONUDE I IZJAVE</w:t>
      </w:r>
      <w:bookmarkEnd w:id="99"/>
      <w:bookmarkEnd w:id="100"/>
    </w:p>
    <w:tbl>
      <w:tblPr>
        <w:tblStyle w:val="TableGrid13"/>
        <w:tblW w:w="9639" w:type="dxa"/>
        <w:jc w:val="center"/>
        <w:tblLook w:val="04A0" w:firstRow="1" w:lastRow="0" w:firstColumn="1" w:lastColumn="0" w:noHBand="0" w:noVBand="1"/>
      </w:tblPr>
      <w:tblGrid>
        <w:gridCol w:w="5807"/>
        <w:gridCol w:w="3832"/>
      </w:tblGrid>
      <w:tr w:rsidR="00A61C14" w:rsidRPr="009646AB" w14:paraId="563655A7" w14:textId="77777777" w:rsidTr="006752B8">
        <w:trPr>
          <w:trHeight w:val="57"/>
          <w:jc w:val="center"/>
        </w:trPr>
        <w:tc>
          <w:tcPr>
            <w:tcW w:w="5807" w:type="dxa"/>
          </w:tcPr>
          <w:p w14:paraId="563655A5" w14:textId="77777777" w:rsidR="00A61C14" w:rsidRPr="009646AB" w:rsidRDefault="00C70DFC" w:rsidP="00A72F7F">
            <w:pPr>
              <w:autoSpaceDE/>
              <w:autoSpaceDN/>
              <w:adjustRightInd/>
              <w:spacing w:before="0" w:after="0" w:line="240" w:lineRule="auto"/>
              <w:ind w:left="0"/>
              <w:jc w:val="left"/>
              <w:rPr>
                <w:b/>
                <w:sz w:val="20"/>
                <w:lang w:val="hr-HR"/>
              </w:rPr>
            </w:pPr>
            <w:r w:rsidRPr="009646AB">
              <w:rPr>
                <w:b/>
                <w:sz w:val="20"/>
                <w:lang w:val="hr-HR"/>
              </w:rPr>
              <w:t>PRILOG I. Ponudbeni list</w:t>
            </w:r>
          </w:p>
        </w:tc>
        <w:tc>
          <w:tcPr>
            <w:tcW w:w="3832" w:type="dxa"/>
          </w:tcPr>
          <w:p w14:paraId="563655A6" w14:textId="77777777" w:rsidR="00A61C14" w:rsidRPr="009646AB" w:rsidRDefault="00A027F5" w:rsidP="00A027F5">
            <w:pPr>
              <w:autoSpaceDE/>
              <w:autoSpaceDN/>
              <w:adjustRightInd/>
              <w:spacing w:before="0" w:after="0" w:line="240" w:lineRule="auto"/>
              <w:ind w:left="0"/>
              <w:jc w:val="left"/>
              <w:rPr>
                <w:b/>
                <w:sz w:val="20"/>
                <w:lang w:val="hr-HR"/>
              </w:rPr>
            </w:pPr>
            <w:r w:rsidRPr="009646AB">
              <w:rPr>
                <w:b/>
                <w:sz w:val="20"/>
                <w:lang w:val="hr-HR"/>
              </w:rPr>
              <w:t>PRILOG II.  Obrasci izjava</w:t>
            </w:r>
          </w:p>
        </w:tc>
      </w:tr>
      <w:tr w:rsidR="001A2E21" w:rsidRPr="009646AB" w14:paraId="563655A9" w14:textId="77777777" w:rsidTr="001C6D2B">
        <w:trPr>
          <w:trHeight w:val="57"/>
          <w:jc w:val="center"/>
        </w:trPr>
        <w:tc>
          <w:tcPr>
            <w:tcW w:w="9639" w:type="dxa"/>
            <w:gridSpan w:val="2"/>
          </w:tcPr>
          <w:p w14:paraId="563655A8" w14:textId="77777777" w:rsidR="001A2E21" w:rsidRPr="009646AB" w:rsidRDefault="008D562A" w:rsidP="008D562A">
            <w:pPr>
              <w:autoSpaceDE/>
              <w:autoSpaceDN/>
              <w:adjustRightInd/>
              <w:spacing w:before="0" w:after="0" w:line="240" w:lineRule="auto"/>
              <w:ind w:left="0"/>
              <w:jc w:val="left"/>
              <w:rPr>
                <w:b/>
                <w:sz w:val="20"/>
                <w:lang w:val="hr-HR"/>
              </w:rPr>
            </w:pPr>
            <w:r w:rsidRPr="009646AB">
              <w:rPr>
                <w:b/>
                <w:sz w:val="20"/>
                <w:lang w:val="hr-HR"/>
              </w:rPr>
              <w:t>PRILOG III. Troškovnik</w:t>
            </w:r>
          </w:p>
        </w:tc>
      </w:tr>
      <w:tr w:rsidR="00DC67B7" w:rsidRPr="009646AB" w14:paraId="563655AB" w14:textId="77777777" w:rsidTr="001C6D2B">
        <w:trPr>
          <w:trHeight w:val="57"/>
          <w:jc w:val="center"/>
        </w:trPr>
        <w:tc>
          <w:tcPr>
            <w:tcW w:w="9639" w:type="dxa"/>
            <w:gridSpan w:val="2"/>
          </w:tcPr>
          <w:p w14:paraId="563655AA" w14:textId="260D4634" w:rsidR="00DC67B7" w:rsidRPr="009646AB" w:rsidRDefault="00DC67B7" w:rsidP="0005648B">
            <w:pPr>
              <w:autoSpaceDE/>
              <w:autoSpaceDN/>
              <w:adjustRightInd/>
              <w:spacing w:before="0" w:after="0" w:line="240" w:lineRule="auto"/>
              <w:ind w:left="0"/>
              <w:jc w:val="left"/>
              <w:rPr>
                <w:b/>
                <w:sz w:val="20"/>
              </w:rPr>
            </w:pPr>
            <w:r w:rsidRPr="009646AB">
              <w:rPr>
                <w:b/>
                <w:sz w:val="20"/>
              </w:rPr>
              <w:t xml:space="preserve">PRILOG IV. </w:t>
            </w:r>
            <w:r w:rsidR="000E33C9" w:rsidRPr="000E33C9">
              <w:rPr>
                <w:b/>
                <w:sz w:val="20"/>
              </w:rPr>
              <w:t>Opis usluge i tehničke specifikacije</w:t>
            </w:r>
          </w:p>
        </w:tc>
      </w:tr>
      <w:tr w:rsidR="0039390A" w:rsidRPr="009646AB" w14:paraId="563655AD" w14:textId="77777777" w:rsidTr="001C6D2B">
        <w:trPr>
          <w:trHeight w:val="57"/>
          <w:jc w:val="center"/>
        </w:trPr>
        <w:tc>
          <w:tcPr>
            <w:tcW w:w="9639" w:type="dxa"/>
            <w:gridSpan w:val="2"/>
          </w:tcPr>
          <w:p w14:paraId="563655AC" w14:textId="103033EA" w:rsidR="0039390A" w:rsidRPr="009646AB" w:rsidRDefault="0039390A" w:rsidP="008D562A">
            <w:pPr>
              <w:autoSpaceDE/>
              <w:autoSpaceDN/>
              <w:adjustRightInd/>
              <w:spacing w:before="0" w:after="0" w:line="240" w:lineRule="auto"/>
              <w:ind w:left="0"/>
              <w:jc w:val="left"/>
              <w:rPr>
                <w:b/>
                <w:sz w:val="20"/>
              </w:rPr>
            </w:pPr>
          </w:p>
        </w:tc>
      </w:tr>
    </w:tbl>
    <w:p w14:paraId="563655B0" w14:textId="638C7AED" w:rsidR="00C70DFC" w:rsidRPr="009646AB" w:rsidRDefault="0070541B" w:rsidP="00263C0D">
      <w:pPr>
        <w:autoSpaceDE/>
        <w:autoSpaceDN/>
        <w:adjustRightInd/>
        <w:spacing w:before="0" w:after="0" w:line="240" w:lineRule="auto"/>
        <w:ind w:left="0"/>
        <w:jc w:val="left"/>
        <w:rPr>
          <w:rFonts w:asciiTheme="minorHAnsi" w:hAnsiTheme="minorHAnsi" w:cstheme="minorHAnsi"/>
        </w:rPr>
      </w:pPr>
      <w:bookmarkStart w:id="101" w:name="_Toc502321374"/>
      <w:r w:rsidRPr="009646AB">
        <w:rPr>
          <w:rFonts w:asciiTheme="minorHAnsi" w:hAnsiTheme="minorHAnsi" w:cstheme="minorHAnsi"/>
        </w:rPr>
        <w:br w:type="page"/>
      </w:r>
      <w:bookmarkStart w:id="102" w:name="_Toc202529625"/>
      <w:r w:rsidR="001A2E21" w:rsidRPr="009646AB">
        <w:rPr>
          <w:rFonts w:asciiTheme="minorHAnsi" w:hAnsiTheme="minorHAnsi" w:cstheme="minorHAnsi"/>
        </w:rPr>
        <w:lastRenderedPageBreak/>
        <w:t>PRILOG I. Ponudbeni list</w:t>
      </w:r>
      <w:bookmarkEnd w:id="102"/>
      <w:r w:rsidR="00C70DFC" w:rsidRPr="009646AB">
        <w:rPr>
          <w:rFonts w:asciiTheme="minorHAnsi" w:hAnsiTheme="minorHAnsi" w:cstheme="minorHAnsi"/>
        </w:rPr>
        <w:t xml:space="preserve"> </w:t>
      </w:r>
      <w:bookmarkEnd w:id="101"/>
    </w:p>
    <w:p w14:paraId="563655B1" w14:textId="77777777" w:rsidR="00C70DFC" w:rsidRPr="009646AB" w:rsidRDefault="00C70DFC" w:rsidP="00C70DFC">
      <w:pPr>
        <w:tabs>
          <w:tab w:val="left" w:pos="567"/>
        </w:tabs>
        <w:autoSpaceDE/>
        <w:autoSpaceDN/>
        <w:adjustRightInd/>
        <w:spacing w:before="0" w:after="160" w:line="259" w:lineRule="auto"/>
        <w:ind w:left="0"/>
        <w:jc w:val="center"/>
        <w:rPr>
          <w:rFonts w:asciiTheme="minorHAnsi" w:eastAsia="Calibri" w:hAnsiTheme="minorHAnsi" w:cstheme="minorHAnsi"/>
          <w:b/>
        </w:rPr>
      </w:pPr>
      <w:r w:rsidRPr="009646AB">
        <w:rPr>
          <w:rFonts w:asciiTheme="minorHAnsi" w:eastAsia="Calibri" w:hAnsiTheme="minorHAnsi" w:cstheme="minorHAnsi"/>
          <w:b/>
        </w:rPr>
        <w:t>PONUDBENI LIST</w:t>
      </w:r>
    </w:p>
    <w:p w14:paraId="563655B2" w14:textId="5D743C52" w:rsidR="0070541B"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
          <w:bCs/>
          <w:lang w:bidi="hr-HR"/>
        </w:rPr>
      </w:pPr>
      <w:r w:rsidRPr="009646AB">
        <w:rPr>
          <w:rFonts w:asciiTheme="minorHAnsi" w:eastAsia="Calibri" w:hAnsiTheme="minorHAnsi" w:cstheme="minorHAnsi"/>
          <w:bCs/>
          <w:lang w:bidi="hr-HR"/>
        </w:rPr>
        <w:t xml:space="preserve">Naziv nabave: </w:t>
      </w:r>
      <w:r w:rsidR="000E33C9" w:rsidRPr="000E33C9">
        <w:rPr>
          <w:rFonts w:asciiTheme="minorHAnsi" w:eastAsia="Calibri" w:hAnsiTheme="minorHAnsi" w:cstheme="minorHAnsi"/>
          <w:b/>
          <w:bCs/>
          <w:lang w:bidi="hr-HR"/>
        </w:rPr>
        <w:t>Usluge mobilne i fiksne telefonije i mail providera</w:t>
      </w:r>
    </w:p>
    <w:p w14:paraId="563655B3" w14:textId="77777777" w:rsidR="00C70DFC"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Cs/>
          <w:lang w:bidi="hr-HR"/>
        </w:rPr>
      </w:pPr>
    </w:p>
    <w:p w14:paraId="563655B4" w14:textId="77777777" w:rsidR="00C70DFC" w:rsidRPr="009646AB" w:rsidRDefault="00C70DFC" w:rsidP="009F1E8C">
      <w:pPr>
        <w:numPr>
          <w:ilvl w:val="0"/>
          <w:numId w:val="20"/>
        </w:numPr>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C70DFC" w:rsidRPr="009646AB" w14:paraId="563655B7" w14:textId="77777777" w:rsidTr="00A72F7F">
        <w:tc>
          <w:tcPr>
            <w:tcW w:w="4673" w:type="dxa"/>
            <w:shd w:val="clear" w:color="auto" w:fill="D9D9D9"/>
            <w:vAlign w:val="center"/>
          </w:tcPr>
          <w:p w14:paraId="563655B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4678" w:type="dxa"/>
            <w:vAlign w:val="center"/>
          </w:tcPr>
          <w:p w14:paraId="563655B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NE</w:t>
            </w:r>
          </w:p>
        </w:tc>
      </w:tr>
      <w:tr w:rsidR="00C70DFC" w:rsidRPr="009646AB" w14:paraId="563655BA" w14:textId="77777777" w:rsidTr="00A72F7F">
        <w:tc>
          <w:tcPr>
            <w:tcW w:w="4673" w:type="dxa"/>
            <w:shd w:val="clear" w:color="auto" w:fill="D9D9D9"/>
            <w:vAlign w:val="center"/>
          </w:tcPr>
          <w:p w14:paraId="563655B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w:t>
            </w:r>
          </w:p>
        </w:tc>
        <w:tc>
          <w:tcPr>
            <w:tcW w:w="4678" w:type="dxa"/>
            <w:vAlign w:val="center"/>
          </w:tcPr>
          <w:p w14:paraId="563655B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BD" w14:textId="77777777" w:rsidTr="00A72F7F">
        <w:tc>
          <w:tcPr>
            <w:tcW w:w="4673" w:type="dxa"/>
            <w:shd w:val="clear" w:color="auto" w:fill="D9D9D9"/>
            <w:vAlign w:val="center"/>
          </w:tcPr>
          <w:p w14:paraId="563655B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4678" w:type="dxa"/>
            <w:vAlign w:val="center"/>
          </w:tcPr>
          <w:p w14:paraId="563655B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0" w14:textId="77777777" w:rsidTr="00A72F7F">
        <w:tc>
          <w:tcPr>
            <w:tcW w:w="4673" w:type="dxa"/>
            <w:shd w:val="clear" w:color="auto" w:fill="D9D9D9"/>
            <w:vAlign w:val="center"/>
          </w:tcPr>
          <w:p w14:paraId="563655B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4678" w:type="dxa"/>
            <w:vAlign w:val="center"/>
          </w:tcPr>
          <w:p w14:paraId="563655B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3" w14:textId="77777777" w:rsidTr="00A72F7F">
        <w:tc>
          <w:tcPr>
            <w:tcW w:w="4673" w:type="dxa"/>
            <w:shd w:val="clear" w:color="auto" w:fill="D9D9D9"/>
            <w:vAlign w:val="center"/>
          </w:tcPr>
          <w:p w14:paraId="563655C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4678" w:type="dxa"/>
            <w:vAlign w:val="center"/>
          </w:tcPr>
          <w:p w14:paraId="563655C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6" w14:textId="77777777" w:rsidTr="00A72F7F">
        <w:tc>
          <w:tcPr>
            <w:tcW w:w="4673" w:type="dxa"/>
            <w:shd w:val="clear" w:color="auto" w:fill="D9D9D9"/>
            <w:vAlign w:val="center"/>
          </w:tcPr>
          <w:p w14:paraId="563655C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4678" w:type="dxa"/>
            <w:vAlign w:val="center"/>
          </w:tcPr>
          <w:p w14:paraId="563655C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C9" w14:textId="77777777" w:rsidTr="00A72F7F">
        <w:tc>
          <w:tcPr>
            <w:tcW w:w="4673" w:type="dxa"/>
            <w:shd w:val="clear" w:color="auto" w:fill="D9D9D9"/>
            <w:vAlign w:val="center"/>
          </w:tcPr>
          <w:p w14:paraId="563655C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4678" w:type="dxa"/>
            <w:vAlign w:val="center"/>
          </w:tcPr>
          <w:p w14:paraId="563655C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C" w14:textId="77777777" w:rsidTr="00A72F7F">
        <w:tc>
          <w:tcPr>
            <w:tcW w:w="4673" w:type="dxa"/>
            <w:shd w:val="clear" w:color="auto" w:fill="D9D9D9"/>
            <w:vAlign w:val="center"/>
          </w:tcPr>
          <w:p w14:paraId="563655C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4678" w:type="dxa"/>
            <w:vAlign w:val="center"/>
          </w:tcPr>
          <w:p w14:paraId="563655C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5C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CE"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70DFC" w:rsidRPr="009646AB" w14:paraId="563655D1" w14:textId="77777777" w:rsidTr="00A72F7F">
        <w:tc>
          <w:tcPr>
            <w:tcW w:w="4644" w:type="dxa"/>
            <w:shd w:val="clear" w:color="auto" w:fill="D9D9D9"/>
            <w:vAlign w:val="center"/>
          </w:tcPr>
          <w:p w14:paraId="563655CF"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4678" w:type="dxa"/>
            <w:vAlign w:val="center"/>
          </w:tcPr>
          <w:p w14:paraId="563655D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4" w14:textId="77777777" w:rsidTr="00A72F7F">
        <w:tc>
          <w:tcPr>
            <w:tcW w:w="4644" w:type="dxa"/>
            <w:shd w:val="clear" w:color="auto" w:fill="D9D9D9"/>
            <w:vAlign w:val="center"/>
          </w:tcPr>
          <w:p w14:paraId="563655D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4678" w:type="dxa"/>
            <w:vAlign w:val="center"/>
          </w:tcPr>
          <w:p w14:paraId="563655D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7" w14:textId="77777777" w:rsidTr="00A72F7F">
        <w:tc>
          <w:tcPr>
            <w:tcW w:w="4644" w:type="dxa"/>
            <w:shd w:val="clear" w:color="auto" w:fill="D9D9D9"/>
            <w:vAlign w:val="center"/>
          </w:tcPr>
          <w:p w14:paraId="563655D5"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4678" w:type="dxa"/>
            <w:vAlign w:val="center"/>
          </w:tcPr>
          <w:p w14:paraId="563655D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5D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D9"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5DC" w14:textId="77777777" w:rsidTr="00A72F7F">
        <w:tc>
          <w:tcPr>
            <w:tcW w:w="4077" w:type="dxa"/>
            <w:shd w:val="clear" w:color="auto" w:fill="D9D9D9"/>
            <w:vAlign w:val="center"/>
          </w:tcPr>
          <w:p w14:paraId="563655D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5DB" w14:textId="77777777" w:rsidR="00C70DFC" w:rsidRPr="009646AB" w:rsidRDefault="00C70DFC" w:rsidP="00054C6E">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 xml:space="preserve"> </w:t>
            </w:r>
            <w:r w:rsidR="00054C6E" w:rsidRPr="009646AB">
              <w:rPr>
                <w:rFonts w:asciiTheme="minorHAnsi" w:eastAsia="Calibri" w:hAnsiTheme="minorHAnsi" w:cstheme="minorHAnsi"/>
                <w:bCs/>
              </w:rPr>
              <w:t>4 mjeseca</w:t>
            </w:r>
            <w:r w:rsidRPr="009646AB">
              <w:rPr>
                <w:rFonts w:asciiTheme="minorHAnsi" w:eastAsia="Calibri" w:hAnsiTheme="minorHAnsi" w:cstheme="minorHAnsi"/>
                <w:bCs/>
              </w:rPr>
              <w:t xml:space="preserve"> od dana otvaranja ponuda</w:t>
            </w:r>
            <w:r w:rsidR="00054C6E" w:rsidRPr="009646AB">
              <w:rPr>
                <w:rFonts w:asciiTheme="minorHAnsi" w:eastAsia="Calibri" w:hAnsiTheme="minorHAnsi" w:cstheme="minorHAnsi"/>
                <w:bCs/>
              </w:rPr>
              <w:t>.</w:t>
            </w:r>
          </w:p>
        </w:tc>
      </w:tr>
    </w:tbl>
    <w:p w14:paraId="563655DD"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5DE"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5DF" w14:textId="77777777" w:rsidR="00C70DFC" w:rsidRPr="009646AB" w:rsidRDefault="00C70DFC" w:rsidP="00C70DFC">
      <w:pPr>
        <w:tabs>
          <w:tab w:val="left" w:pos="567"/>
        </w:tabs>
        <w:autoSpaceDE/>
        <w:autoSpaceDN/>
        <w:adjustRightInd/>
        <w:spacing w:before="0" w:after="0" w:line="259" w:lineRule="auto"/>
        <w:ind w:left="0"/>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5E1" w14:textId="028DE586"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w:t>
      </w:r>
      <w:r w:rsidRPr="009646AB">
        <w:rPr>
          <w:rFonts w:asciiTheme="minorHAnsi" w:eastAsia="Calibri" w:hAnsiTheme="minorHAnsi" w:cstheme="minorHAnsi"/>
          <w:bCs/>
          <w:sz w:val="20"/>
        </w:rPr>
        <w:t xml:space="preserve">(ime, prezime i potpis </w:t>
      </w:r>
      <w:r w:rsidR="000E33C9">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5E2" w14:textId="77777777" w:rsidR="00C70DFC" w:rsidRPr="009646AB" w:rsidRDefault="00C70DFC" w:rsidP="00C70DFC">
      <w:pPr>
        <w:tabs>
          <w:tab w:val="left" w:pos="567"/>
        </w:tabs>
        <w:autoSpaceDE/>
        <w:autoSpaceDN/>
        <w:adjustRightInd/>
        <w:spacing w:line="240" w:lineRule="auto"/>
        <w:ind w:left="0"/>
        <w:rPr>
          <w:rFonts w:asciiTheme="minorHAnsi" w:eastAsia="Calibri" w:hAnsiTheme="minorHAnsi" w:cstheme="minorHAnsi"/>
          <w:bCs/>
          <w:lang w:bidi="hr-HR"/>
        </w:rPr>
      </w:pPr>
      <w:r w:rsidRPr="009646AB">
        <w:rPr>
          <w:rFonts w:asciiTheme="minorHAnsi" w:eastAsia="Calibri" w:hAnsiTheme="minorHAnsi" w:cstheme="minorHAnsi"/>
          <w:bCs/>
          <w:lang w:bidi="hr-HR"/>
        </w:rPr>
        <w:t xml:space="preserve">U slučaju zajednice gospodarskih subjekata – ispunjava se za sve članove zajednice posebno, ukoliko nema zajednice, nije potrebno dostaviti. </w:t>
      </w:r>
    </w:p>
    <w:p w14:paraId="563655E3" w14:textId="77777777" w:rsidR="00C70DFC" w:rsidRPr="009646AB" w:rsidRDefault="00C70DFC" w:rsidP="00C70DFC">
      <w:pPr>
        <w:autoSpaceDE/>
        <w:autoSpaceDN/>
        <w:adjustRightInd/>
        <w:spacing w:before="0" w:after="0" w:line="240" w:lineRule="auto"/>
        <w:ind w:left="0"/>
        <w:jc w:val="left"/>
        <w:rPr>
          <w:rFonts w:asciiTheme="minorHAnsi" w:eastAsia="Calibri" w:hAnsiTheme="minorHAnsi" w:cstheme="minorHAnsi"/>
          <w:bCs/>
          <w:lang w:bidi="hr-HR"/>
        </w:rPr>
      </w:pPr>
      <w:r w:rsidRPr="009646AB">
        <w:rPr>
          <w:rFonts w:asciiTheme="minorHAnsi" w:eastAsia="Calibri" w:hAnsiTheme="minorHAnsi" w:cstheme="minorHAnsi"/>
          <w:bCs/>
          <w:lang w:bidi="hr-HR"/>
        </w:rPr>
        <w:br w:type="page"/>
      </w:r>
    </w:p>
    <w:p w14:paraId="563655E4" w14:textId="77777777" w:rsidR="00C70DFC" w:rsidRPr="009646AB" w:rsidRDefault="00C70DFC" w:rsidP="00C70DFC">
      <w:pPr>
        <w:tabs>
          <w:tab w:val="left" w:pos="567"/>
        </w:tabs>
        <w:autoSpaceDE/>
        <w:autoSpaceDN/>
        <w:adjustRightInd/>
        <w:spacing w:before="0" w:after="0" w:line="240" w:lineRule="auto"/>
        <w:ind w:left="0"/>
        <w:jc w:val="left"/>
        <w:rPr>
          <w:rFonts w:asciiTheme="minorHAnsi" w:eastAsia="Calibri" w:hAnsiTheme="minorHAnsi" w:cstheme="minorHAnsi"/>
          <w:bCs/>
        </w:rPr>
      </w:pPr>
    </w:p>
    <w:p w14:paraId="563655E5" w14:textId="77777777" w:rsidR="00C70DFC" w:rsidRPr="009646AB" w:rsidRDefault="00C70DFC" w:rsidP="009F1E8C">
      <w:pPr>
        <w:numPr>
          <w:ilvl w:val="0"/>
          <w:numId w:val="19"/>
        </w:numPr>
        <w:autoSpaceDE/>
        <w:autoSpaceDN/>
        <w:adjustRightInd/>
        <w:spacing w:before="0" w:after="160" w:line="259" w:lineRule="auto"/>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5E8" w14:textId="77777777" w:rsidTr="00A72F7F">
        <w:tc>
          <w:tcPr>
            <w:tcW w:w="5665" w:type="dxa"/>
            <w:shd w:val="clear" w:color="auto" w:fill="D9D9D9"/>
            <w:vAlign w:val="center"/>
          </w:tcPr>
          <w:p w14:paraId="563655E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3685" w:type="dxa"/>
            <w:vAlign w:val="center"/>
          </w:tcPr>
          <w:p w14:paraId="563655E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 xml:space="preserve">DA                  NE  </w:t>
            </w:r>
          </w:p>
        </w:tc>
      </w:tr>
      <w:tr w:rsidR="00C70DFC" w:rsidRPr="009646AB" w14:paraId="563655EB" w14:textId="77777777" w:rsidTr="00A72F7F">
        <w:tc>
          <w:tcPr>
            <w:tcW w:w="5665" w:type="dxa"/>
            <w:shd w:val="clear" w:color="auto" w:fill="D9D9D9"/>
            <w:vAlign w:val="center"/>
          </w:tcPr>
          <w:p w14:paraId="563655E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u w:val="single"/>
              </w:rPr>
              <w:t>Član gospodarskih subjekata 1 (Ponuditelj)</w:t>
            </w:r>
            <w:r w:rsidRPr="009646AB">
              <w:rPr>
                <w:rFonts w:asciiTheme="minorHAnsi" w:eastAsia="Calibri" w:hAnsiTheme="minorHAnsi" w:cstheme="minorHAnsi"/>
                <w:b/>
                <w:bCs/>
              </w:rPr>
              <w:t>:</w:t>
            </w:r>
          </w:p>
        </w:tc>
        <w:tc>
          <w:tcPr>
            <w:tcW w:w="3685" w:type="dxa"/>
            <w:vAlign w:val="center"/>
          </w:tcPr>
          <w:p w14:paraId="563655E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EE" w14:textId="77777777" w:rsidTr="00A72F7F">
        <w:tc>
          <w:tcPr>
            <w:tcW w:w="5665" w:type="dxa"/>
            <w:shd w:val="clear" w:color="auto" w:fill="D9D9D9"/>
            <w:vAlign w:val="center"/>
          </w:tcPr>
          <w:p w14:paraId="563655E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5E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1" w14:textId="77777777" w:rsidTr="00A72F7F">
        <w:tc>
          <w:tcPr>
            <w:tcW w:w="5665" w:type="dxa"/>
            <w:shd w:val="clear" w:color="auto" w:fill="D9D9D9"/>
            <w:vAlign w:val="center"/>
          </w:tcPr>
          <w:p w14:paraId="563655E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5F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4" w14:textId="77777777" w:rsidTr="00A72F7F">
        <w:tc>
          <w:tcPr>
            <w:tcW w:w="5665" w:type="dxa"/>
            <w:shd w:val="clear" w:color="auto" w:fill="D9D9D9"/>
            <w:vAlign w:val="center"/>
          </w:tcPr>
          <w:p w14:paraId="563655F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5F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7" w14:textId="77777777" w:rsidTr="00A72F7F">
        <w:tc>
          <w:tcPr>
            <w:tcW w:w="5665" w:type="dxa"/>
            <w:shd w:val="clear" w:color="auto" w:fill="D9D9D9"/>
            <w:vAlign w:val="center"/>
          </w:tcPr>
          <w:p w14:paraId="563655F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5F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FA" w14:textId="77777777" w:rsidTr="00A72F7F">
        <w:tc>
          <w:tcPr>
            <w:tcW w:w="5665" w:type="dxa"/>
            <w:shd w:val="clear" w:color="auto" w:fill="D9D9D9"/>
            <w:vAlign w:val="center"/>
          </w:tcPr>
          <w:p w14:paraId="563655F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5F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D" w14:textId="77777777" w:rsidTr="00A72F7F">
        <w:tc>
          <w:tcPr>
            <w:tcW w:w="5665" w:type="dxa"/>
            <w:shd w:val="clear" w:color="auto" w:fill="D9D9D9"/>
            <w:vAlign w:val="center"/>
          </w:tcPr>
          <w:p w14:paraId="563655F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5F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0" w14:textId="77777777" w:rsidTr="00A72F7F">
        <w:tc>
          <w:tcPr>
            <w:tcW w:w="5665" w:type="dxa"/>
            <w:shd w:val="clear" w:color="auto" w:fill="D9D9D9"/>
            <w:vAlign w:val="center"/>
          </w:tcPr>
          <w:p w14:paraId="563655F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5F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01"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04" w14:textId="77777777" w:rsidTr="00A72F7F">
        <w:tc>
          <w:tcPr>
            <w:tcW w:w="5665" w:type="dxa"/>
            <w:shd w:val="clear" w:color="auto" w:fill="D9D9D9"/>
            <w:vAlign w:val="center"/>
          </w:tcPr>
          <w:p w14:paraId="5636560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gospodarskih subjekata 2:</w:t>
            </w:r>
          </w:p>
        </w:tc>
        <w:tc>
          <w:tcPr>
            <w:tcW w:w="3685" w:type="dxa"/>
            <w:vAlign w:val="center"/>
          </w:tcPr>
          <w:p w14:paraId="5636560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7" w14:textId="77777777" w:rsidTr="00A72F7F">
        <w:tc>
          <w:tcPr>
            <w:tcW w:w="5665" w:type="dxa"/>
            <w:shd w:val="clear" w:color="auto" w:fill="D9D9D9"/>
            <w:vAlign w:val="center"/>
          </w:tcPr>
          <w:p w14:paraId="5636560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0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A" w14:textId="77777777" w:rsidTr="00A72F7F">
        <w:tc>
          <w:tcPr>
            <w:tcW w:w="5665" w:type="dxa"/>
            <w:shd w:val="clear" w:color="auto" w:fill="D9D9D9"/>
            <w:vAlign w:val="center"/>
          </w:tcPr>
          <w:p w14:paraId="5636560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0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D" w14:textId="77777777" w:rsidTr="00A72F7F">
        <w:tc>
          <w:tcPr>
            <w:tcW w:w="5665" w:type="dxa"/>
            <w:shd w:val="clear" w:color="auto" w:fill="D9D9D9"/>
            <w:vAlign w:val="center"/>
          </w:tcPr>
          <w:p w14:paraId="5636560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0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0" w14:textId="77777777" w:rsidTr="00A72F7F">
        <w:tc>
          <w:tcPr>
            <w:tcW w:w="5665" w:type="dxa"/>
            <w:shd w:val="clear" w:color="auto" w:fill="D9D9D9"/>
            <w:vAlign w:val="center"/>
          </w:tcPr>
          <w:p w14:paraId="5636560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0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13" w14:textId="77777777" w:rsidTr="00A72F7F">
        <w:tc>
          <w:tcPr>
            <w:tcW w:w="5665" w:type="dxa"/>
            <w:shd w:val="clear" w:color="auto" w:fill="D9D9D9"/>
            <w:vAlign w:val="center"/>
          </w:tcPr>
          <w:p w14:paraId="5636561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1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6" w14:textId="77777777" w:rsidTr="00A72F7F">
        <w:tc>
          <w:tcPr>
            <w:tcW w:w="5665" w:type="dxa"/>
            <w:shd w:val="clear" w:color="auto" w:fill="D9D9D9"/>
            <w:vAlign w:val="center"/>
          </w:tcPr>
          <w:p w14:paraId="5636561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1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9" w14:textId="77777777" w:rsidTr="00A72F7F">
        <w:tc>
          <w:tcPr>
            <w:tcW w:w="5665" w:type="dxa"/>
            <w:shd w:val="clear" w:color="auto" w:fill="D9D9D9"/>
            <w:vAlign w:val="center"/>
          </w:tcPr>
          <w:p w14:paraId="5636561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61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1A"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1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2:</w:t>
      </w:r>
    </w:p>
    <w:p w14:paraId="5636561C"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1E" w14:textId="7E458411"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E33C9">
        <w:rPr>
          <w:rFonts w:asciiTheme="minorHAnsi" w:eastAsia="Calibri" w:hAnsiTheme="minorHAnsi" w:cstheme="minorHAnsi"/>
          <w:bCs/>
        </w:rPr>
        <w:t>ponuditelja</w:t>
      </w:r>
      <w:r w:rsidRPr="009646AB">
        <w:rPr>
          <w:rFonts w:asciiTheme="minorHAnsi" w:eastAsia="Calibri" w:hAnsiTheme="minorHAnsi" w:cstheme="minorHAnsi"/>
          <w:bCs/>
        </w:rPr>
        <w:t>)</w:t>
      </w:r>
    </w:p>
    <w:p w14:paraId="5636561F" w14:textId="77777777" w:rsidR="0070541B" w:rsidRPr="009646AB" w:rsidRDefault="0070541B">
      <w:pPr>
        <w:autoSpaceDE/>
        <w:autoSpaceDN/>
        <w:adjustRightInd/>
        <w:spacing w:before="0" w:after="0" w:line="240" w:lineRule="auto"/>
        <w:ind w:left="0"/>
        <w:jc w:val="left"/>
        <w:rPr>
          <w:rFonts w:asciiTheme="minorHAnsi" w:eastAsia="Calibri" w:hAnsiTheme="minorHAnsi" w:cstheme="minorHAnsi"/>
          <w:bCs/>
        </w:rPr>
      </w:pPr>
      <w:r w:rsidRPr="009646AB">
        <w:rPr>
          <w:rFonts w:asciiTheme="minorHAnsi" w:eastAsia="Calibri" w:hAnsiTheme="minorHAnsi" w:cstheme="minorHAnsi"/>
          <w:bCs/>
        </w:rPr>
        <w:br w:type="page"/>
      </w:r>
    </w:p>
    <w:p w14:paraId="56365620"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23" w14:textId="77777777" w:rsidTr="00A72F7F">
        <w:tc>
          <w:tcPr>
            <w:tcW w:w="5665" w:type="dxa"/>
            <w:shd w:val="clear" w:color="auto" w:fill="D9D9D9"/>
            <w:vAlign w:val="center"/>
          </w:tcPr>
          <w:p w14:paraId="5636562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ponuditelja 3:</w:t>
            </w:r>
          </w:p>
        </w:tc>
        <w:tc>
          <w:tcPr>
            <w:tcW w:w="3685" w:type="dxa"/>
            <w:vAlign w:val="center"/>
          </w:tcPr>
          <w:p w14:paraId="5636562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6" w14:textId="77777777" w:rsidTr="00A72F7F">
        <w:tc>
          <w:tcPr>
            <w:tcW w:w="5665" w:type="dxa"/>
            <w:shd w:val="clear" w:color="auto" w:fill="D9D9D9"/>
            <w:vAlign w:val="center"/>
          </w:tcPr>
          <w:p w14:paraId="5636562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2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9" w14:textId="77777777" w:rsidTr="00A72F7F">
        <w:tc>
          <w:tcPr>
            <w:tcW w:w="5665" w:type="dxa"/>
            <w:shd w:val="clear" w:color="auto" w:fill="D9D9D9"/>
            <w:vAlign w:val="center"/>
          </w:tcPr>
          <w:p w14:paraId="5636562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2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C" w14:textId="77777777" w:rsidTr="00A72F7F">
        <w:tc>
          <w:tcPr>
            <w:tcW w:w="5665" w:type="dxa"/>
            <w:shd w:val="clear" w:color="auto" w:fill="D9D9D9"/>
            <w:vAlign w:val="center"/>
          </w:tcPr>
          <w:p w14:paraId="5636562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2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F" w14:textId="77777777" w:rsidTr="00A72F7F">
        <w:tc>
          <w:tcPr>
            <w:tcW w:w="5665" w:type="dxa"/>
            <w:shd w:val="clear" w:color="auto" w:fill="D9D9D9"/>
            <w:vAlign w:val="center"/>
          </w:tcPr>
          <w:p w14:paraId="5636562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2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32" w14:textId="77777777" w:rsidTr="00A72F7F">
        <w:tc>
          <w:tcPr>
            <w:tcW w:w="5665" w:type="dxa"/>
            <w:shd w:val="clear" w:color="auto" w:fill="D9D9D9"/>
            <w:vAlign w:val="center"/>
          </w:tcPr>
          <w:p w14:paraId="5636563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3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5" w14:textId="77777777" w:rsidTr="00A72F7F">
        <w:tc>
          <w:tcPr>
            <w:tcW w:w="5665" w:type="dxa"/>
            <w:shd w:val="clear" w:color="auto" w:fill="D9D9D9"/>
            <w:vAlign w:val="center"/>
          </w:tcPr>
          <w:p w14:paraId="5636563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3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8" w14:textId="77777777" w:rsidTr="00A72F7F">
        <w:tc>
          <w:tcPr>
            <w:tcW w:w="5665" w:type="dxa"/>
            <w:shd w:val="clear" w:color="auto" w:fill="D9D9D9"/>
            <w:vAlign w:val="center"/>
          </w:tcPr>
          <w:p w14:paraId="5636563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ponuditelja (navesti predmet, količinu, vrijednost i postotni dio) :</w:t>
            </w:r>
          </w:p>
        </w:tc>
        <w:tc>
          <w:tcPr>
            <w:tcW w:w="3685" w:type="dxa"/>
            <w:vAlign w:val="center"/>
          </w:tcPr>
          <w:p w14:paraId="5636563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3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3A"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3:</w:t>
      </w:r>
    </w:p>
    <w:p w14:paraId="5636563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3D" w14:textId="3CE6003E"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54FC4">
        <w:rPr>
          <w:rFonts w:asciiTheme="minorHAnsi" w:eastAsia="Calibri" w:hAnsiTheme="minorHAnsi" w:cstheme="minorHAnsi"/>
          <w:bCs/>
        </w:rPr>
        <w:t>ponuditelja</w:t>
      </w:r>
      <w:r w:rsidRPr="009646AB">
        <w:rPr>
          <w:rFonts w:asciiTheme="minorHAnsi" w:eastAsia="Calibri" w:hAnsiTheme="minorHAnsi" w:cstheme="minorHAnsi"/>
          <w:bCs/>
        </w:rPr>
        <w:t>)</w:t>
      </w:r>
    </w:p>
    <w:p w14:paraId="5636563E"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1" w14:textId="77777777" w:rsidTr="00A72F7F">
        <w:tc>
          <w:tcPr>
            <w:tcW w:w="4077" w:type="dxa"/>
            <w:shd w:val="clear" w:color="auto" w:fill="D9D9D9"/>
            <w:vAlign w:val="center"/>
          </w:tcPr>
          <w:p w14:paraId="5636563F"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5245" w:type="dxa"/>
            <w:vAlign w:val="center"/>
          </w:tcPr>
          <w:p w14:paraId="5636564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4" w14:textId="77777777" w:rsidTr="00A72F7F">
        <w:tc>
          <w:tcPr>
            <w:tcW w:w="4077" w:type="dxa"/>
            <w:shd w:val="clear" w:color="auto" w:fill="D9D9D9"/>
            <w:vAlign w:val="center"/>
          </w:tcPr>
          <w:p w14:paraId="56365642" w14:textId="77777777" w:rsidR="00C70DFC" w:rsidRPr="009646AB" w:rsidRDefault="00C70DFC" w:rsidP="00A72F7F">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5245" w:type="dxa"/>
            <w:vAlign w:val="center"/>
          </w:tcPr>
          <w:p w14:paraId="5636564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7" w14:textId="77777777" w:rsidTr="00A72F7F">
        <w:tc>
          <w:tcPr>
            <w:tcW w:w="4077" w:type="dxa"/>
            <w:shd w:val="clear" w:color="auto" w:fill="D9D9D9"/>
            <w:vAlign w:val="center"/>
          </w:tcPr>
          <w:p w14:paraId="56365645"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5245" w:type="dxa"/>
            <w:vAlign w:val="center"/>
          </w:tcPr>
          <w:p w14:paraId="5636564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64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9"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C" w14:textId="77777777" w:rsidTr="00A72F7F">
        <w:tc>
          <w:tcPr>
            <w:tcW w:w="4077" w:type="dxa"/>
            <w:shd w:val="clear" w:color="auto" w:fill="D9D9D9"/>
            <w:vAlign w:val="center"/>
          </w:tcPr>
          <w:p w14:paraId="5636564A" w14:textId="77777777" w:rsidR="00C70DFC" w:rsidRPr="009646AB" w:rsidRDefault="00C70DFC" w:rsidP="00A72F7F">
            <w:pPr>
              <w:tabs>
                <w:tab w:val="left" w:pos="567"/>
              </w:tabs>
              <w:autoSpaceDE/>
              <w:autoSpaceDN/>
              <w:adjustRightInd/>
              <w:spacing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64B" w14:textId="77777777" w:rsidR="00C70DFC" w:rsidRPr="009646AB" w:rsidRDefault="00054C6E" w:rsidP="00A72F7F">
            <w:pPr>
              <w:tabs>
                <w:tab w:val="left" w:pos="567"/>
              </w:tabs>
              <w:autoSpaceDE/>
              <w:autoSpaceDN/>
              <w:adjustRightInd/>
              <w:spacing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4 mjeseca</w:t>
            </w:r>
            <w:r w:rsidR="00C70DFC" w:rsidRPr="009646AB">
              <w:rPr>
                <w:rFonts w:asciiTheme="minorHAnsi" w:eastAsia="Calibri" w:hAnsiTheme="minorHAnsi" w:cstheme="minorHAnsi"/>
                <w:bCs/>
              </w:rPr>
              <w:t xml:space="preserve"> od dana otvaranja ponuda</w:t>
            </w:r>
            <w:r w:rsidRPr="009646AB">
              <w:rPr>
                <w:rFonts w:asciiTheme="minorHAnsi" w:eastAsia="Calibri" w:hAnsiTheme="minorHAnsi" w:cstheme="minorHAnsi"/>
                <w:bCs/>
              </w:rPr>
              <w:t>.</w:t>
            </w:r>
          </w:p>
        </w:tc>
      </w:tr>
    </w:tbl>
    <w:p w14:paraId="5636564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E"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64F"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650"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652" w14:textId="780295E0"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sz w:val="20"/>
        </w:rPr>
        <w:t xml:space="preserve">(ime, prezime i potpis </w:t>
      </w:r>
      <w:r w:rsidR="00054FC4">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653"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4"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5"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6"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7"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8" w14:textId="77777777" w:rsidR="00054C6E" w:rsidRPr="009646AB" w:rsidRDefault="00054C6E"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u w:val="single"/>
        </w:rPr>
        <w:lastRenderedPageBreak/>
        <w:t xml:space="preserve">Ponudbeni list; PODACI O PODUGOVARATELJIMA </w:t>
      </w:r>
      <w:r w:rsidRPr="009646AB">
        <w:rPr>
          <w:rFonts w:asciiTheme="minorHAnsi" w:eastAsia="Calibri" w:hAnsiTheme="minorHAnsi" w:cstheme="minorHAnsi"/>
          <w:bCs/>
          <w:u w:val="single"/>
        </w:rPr>
        <w:t>(priložiti/popuniti samo u slučaju da se dio ugovora ustupa podugovarateljima</w:t>
      </w:r>
      <w:r w:rsidRPr="009646AB">
        <w:rPr>
          <w:rFonts w:asciiTheme="minorHAnsi" w:eastAsia="Calibri" w:hAnsiTheme="minorHAnsi" w:cstheme="minorHAnsi"/>
          <w:bCs/>
        </w:rPr>
        <w:t>)</w:t>
      </w:r>
    </w:p>
    <w:p w14:paraId="5636565A" w14:textId="77777777" w:rsidR="00C70DFC" w:rsidRPr="009646AB" w:rsidRDefault="00C70DFC" w:rsidP="009F1E8C">
      <w:pPr>
        <w:numPr>
          <w:ilvl w:val="0"/>
          <w:numId w:val="17"/>
        </w:numPr>
        <w:tabs>
          <w:tab w:val="left" w:pos="567"/>
        </w:tabs>
        <w:autoSpaceDE/>
        <w:autoSpaceDN/>
        <w:adjustRightInd/>
        <w:spacing w:before="0" w:after="160" w:line="259" w:lineRule="auto"/>
        <w:ind w:left="0" w:firstLine="0"/>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5D" w14:textId="77777777" w:rsidTr="00A72F7F">
        <w:tc>
          <w:tcPr>
            <w:tcW w:w="5949" w:type="dxa"/>
            <w:shd w:val="clear" w:color="auto" w:fill="D9D9D9"/>
            <w:vAlign w:val="center"/>
          </w:tcPr>
          <w:p w14:paraId="5636565B" w14:textId="77777777" w:rsidR="00C70DFC" w:rsidRPr="009646AB" w:rsidRDefault="00C70DFC" w:rsidP="009F1E8C">
            <w:pPr>
              <w:numPr>
                <w:ilvl w:val="0"/>
                <w:numId w:val="18"/>
              </w:numPr>
              <w:tabs>
                <w:tab w:val="left" w:pos="567"/>
              </w:tabs>
              <w:autoSpaceDE/>
              <w:autoSpaceDN/>
              <w:adjustRightInd/>
              <w:spacing w:before="0" w:after="160" w:line="259" w:lineRule="auto"/>
              <w:ind w:left="454"/>
              <w:contextualSpacing/>
              <w:jc w:val="left"/>
              <w:rPr>
                <w:rFonts w:asciiTheme="minorHAnsi" w:eastAsia="Calibri" w:hAnsiTheme="minorHAnsi" w:cstheme="minorHAnsi"/>
                <w:b/>
                <w:bCs/>
              </w:rPr>
            </w:pPr>
            <w:r w:rsidRPr="009646AB">
              <w:rPr>
                <w:rFonts w:asciiTheme="minorHAnsi" w:eastAsia="Calibri" w:hAnsiTheme="minorHAnsi" w:cstheme="minorHAnsi"/>
                <w:b/>
                <w:bCs/>
              </w:rPr>
              <w:t>Podugovaratelj:</w:t>
            </w:r>
          </w:p>
        </w:tc>
        <w:tc>
          <w:tcPr>
            <w:tcW w:w="3431" w:type="dxa"/>
            <w:vAlign w:val="center"/>
          </w:tcPr>
          <w:p w14:paraId="5636565C"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0" w14:textId="77777777" w:rsidTr="00A72F7F">
        <w:tc>
          <w:tcPr>
            <w:tcW w:w="5949" w:type="dxa"/>
            <w:shd w:val="clear" w:color="auto" w:fill="D9D9D9"/>
            <w:vAlign w:val="center"/>
          </w:tcPr>
          <w:p w14:paraId="5636565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5F"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3" w14:textId="77777777" w:rsidTr="00A72F7F">
        <w:tc>
          <w:tcPr>
            <w:tcW w:w="5949" w:type="dxa"/>
            <w:shd w:val="clear" w:color="auto" w:fill="D9D9D9"/>
            <w:vAlign w:val="center"/>
          </w:tcPr>
          <w:p w14:paraId="5636566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 ili nacionalni identifikacijski broj prema zemlji sjedišta gospodarskog subjekta:</w:t>
            </w:r>
          </w:p>
        </w:tc>
        <w:tc>
          <w:tcPr>
            <w:tcW w:w="3431" w:type="dxa"/>
            <w:vAlign w:val="center"/>
          </w:tcPr>
          <w:p w14:paraId="5636566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6" w14:textId="77777777" w:rsidTr="00A72F7F">
        <w:tc>
          <w:tcPr>
            <w:tcW w:w="5949" w:type="dxa"/>
            <w:shd w:val="clear" w:color="auto" w:fill="D9D9D9"/>
            <w:vAlign w:val="center"/>
          </w:tcPr>
          <w:p w14:paraId="5636566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IBAN/broj računa podugovaratelja:</w:t>
            </w:r>
          </w:p>
        </w:tc>
        <w:tc>
          <w:tcPr>
            <w:tcW w:w="3431" w:type="dxa"/>
            <w:vAlign w:val="center"/>
          </w:tcPr>
          <w:p w14:paraId="5636566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9" w14:textId="77777777" w:rsidTr="00A72F7F">
        <w:trPr>
          <w:trHeight w:val="418"/>
        </w:trPr>
        <w:tc>
          <w:tcPr>
            <w:tcW w:w="5949" w:type="dxa"/>
            <w:shd w:val="clear" w:color="auto" w:fill="D9D9D9"/>
            <w:vAlign w:val="center"/>
          </w:tcPr>
          <w:p w14:paraId="5636566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6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6C" w14:textId="77777777" w:rsidTr="00A72F7F">
        <w:tc>
          <w:tcPr>
            <w:tcW w:w="5949" w:type="dxa"/>
            <w:shd w:val="clear" w:color="auto" w:fill="D9D9D9"/>
            <w:vAlign w:val="center"/>
          </w:tcPr>
          <w:p w14:paraId="5636566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podugovaratelja, telefon, faks, e-pošta</w:t>
            </w:r>
          </w:p>
        </w:tc>
        <w:tc>
          <w:tcPr>
            <w:tcW w:w="3431" w:type="dxa"/>
            <w:vAlign w:val="center"/>
          </w:tcPr>
          <w:p w14:paraId="5636566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F" w14:textId="77777777" w:rsidTr="00A72F7F">
        <w:tc>
          <w:tcPr>
            <w:tcW w:w="5949" w:type="dxa"/>
            <w:shd w:val="clear" w:color="auto" w:fill="D9D9D9"/>
            <w:vAlign w:val="center"/>
          </w:tcPr>
          <w:p w14:paraId="5636566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6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70"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73" w14:textId="77777777" w:rsidTr="00A72F7F">
        <w:tc>
          <w:tcPr>
            <w:tcW w:w="5949" w:type="dxa"/>
            <w:shd w:val="clear" w:color="auto" w:fill="D9D9D9"/>
            <w:vAlign w:val="center"/>
          </w:tcPr>
          <w:p w14:paraId="5636567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2) Podugovaratelj:</w:t>
            </w:r>
          </w:p>
        </w:tc>
        <w:tc>
          <w:tcPr>
            <w:tcW w:w="3431" w:type="dxa"/>
            <w:vAlign w:val="center"/>
          </w:tcPr>
          <w:p w14:paraId="5636567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6" w14:textId="77777777" w:rsidTr="00A72F7F">
        <w:tc>
          <w:tcPr>
            <w:tcW w:w="5949" w:type="dxa"/>
            <w:shd w:val="clear" w:color="auto" w:fill="D9D9D9"/>
            <w:vAlign w:val="center"/>
          </w:tcPr>
          <w:p w14:paraId="5636567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7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9" w14:textId="77777777" w:rsidTr="00A72F7F">
        <w:tc>
          <w:tcPr>
            <w:tcW w:w="5949" w:type="dxa"/>
            <w:shd w:val="clear" w:color="auto" w:fill="D9D9D9"/>
            <w:vAlign w:val="center"/>
          </w:tcPr>
          <w:p w14:paraId="56365677"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w:t>
            </w:r>
          </w:p>
        </w:tc>
        <w:tc>
          <w:tcPr>
            <w:tcW w:w="3431" w:type="dxa"/>
            <w:vAlign w:val="center"/>
          </w:tcPr>
          <w:p w14:paraId="56365678"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C" w14:textId="77777777" w:rsidTr="00A72F7F">
        <w:tc>
          <w:tcPr>
            <w:tcW w:w="5949" w:type="dxa"/>
            <w:shd w:val="clear" w:color="auto" w:fill="D9D9D9"/>
            <w:vAlign w:val="center"/>
          </w:tcPr>
          <w:p w14:paraId="5636567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w:t>
            </w:r>
          </w:p>
        </w:tc>
        <w:tc>
          <w:tcPr>
            <w:tcW w:w="3431" w:type="dxa"/>
            <w:vAlign w:val="center"/>
          </w:tcPr>
          <w:p w14:paraId="5636567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F" w14:textId="77777777" w:rsidTr="00A72F7F">
        <w:trPr>
          <w:trHeight w:val="272"/>
        </w:trPr>
        <w:tc>
          <w:tcPr>
            <w:tcW w:w="5949" w:type="dxa"/>
            <w:shd w:val="clear" w:color="auto" w:fill="D9D9D9"/>
            <w:vAlign w:val="center"/>
          </w:tcPr>
          <w:p w14:paraId="5636567D"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7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82" w14:textId="77777777" w:rsidTr="00A72F7F">
        <w:tc>
          <w:tcPr>
            <w:tcW w:w="5949" w:type="dxa"/>
            <w:shd w:val="clear" w:color="auto" w:fill="D9D9D9"/>
            <w:vAlign w:val="center"/>
          </w:tcPr>
          <w:p w14:paraId="5636568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 a, telefon, faks, e-pošta</w:t>
            </w:r>
          </w:p>
        </w:tc>
        <w:tc>
          <w:tcPr>
            <w:tcW w:w="3431" w:type="dxa"/>
            <w:vAlign w:val="center"/>
          </w:tcPr>
          <w:p w14:paraId="5636568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85" w14:textId="77777777" w:rsidTr="00A72F7F">
        <w:tc>
          <w:tcPr>
            <w:tcW w:w="5949" w:type="dxa"/>
            <w:shd w:val="clear" w:color="auto" w:fill="D9D9D9"/>
            <w:vAlign w:val="center"/>
          </w:tcPr>
          <w:p w14:paraId="5636568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8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86" w14:textId="77777777" w:rsidR="00A61C14" w:rsidRPr="009646AB" w:rsidRDefault="00A61C14">
      <w:pPr>
        <w:autoSpaceDE/>
        <w:autoSpaceDN/>
        <w:adjustRightInd/>
        <w:spacing w:before="0" w:after="0" w:line="240" w:lineRule="auto"/>
        <w:ind w:left="0"/>
        <w:jc w:val="left"/>
        <w:rPr>
          <w:rFonts w:eastAsia="Calibri"/>
          <w:b/>
          <w:sz w:val="22"/>
          <w:szCs w:val="22"/>
          <w:u w:val="single"/>
          <w:lang w:eastAsia="en-GB"/>
        </w:rPr>
      </w:pPr>
    </w:p>
    <w:p w14:paraId="56365687" w14:textId="77777777" w:rsidR="00A027F5" w:rsidRPr="009646AB" w:rsidRDefault="00A027F5">
      <w:pPr>
        <w:autoSpaceDE/>
        <w:autoSpaceDN/>
        <w:adjustRightInd/>
        <w:spacing w:before="0" w:after="0" w:line="240" w:lineRule="auto"/>
        <w:ind w:left="0"/>
        <w:jc w:val="left"/>
        <w:rPr>
          <w:rFonts w:cs="Times New Roman"/>
          <w:b/>
          <w:sz w:val="22"/>
          <w:szCs w:val="22"/>
        </w:rPr>
      </w:pPr>
      <w:r w:rsidRPr="009646AB">
        <w:rPr>
          <w:rFonts w:cs="Times New Roman"/>
          <w:b/>
          <w:sz w:val="22"/>
          <w:szCs w:val="22"/>
        </w:rPr>
        <w:br w:type="page"/>
      </w:r>
    </w:p>
    <w:p w14:paraId="56365688" w14:textId="77777777" w:rsidR="00A027F5" w:rsidRPr="009646AB" w:rsidRDefault="001A2E21" w:rsidP="001A2E21">
      <w:pPr>
        <w:keepNext/>
        <w:keepLines/>
        <w:autoSpaceDE/>
        <w:autoSpaceDN/>
        <w:adjustRightInd/>
        <w:spacing w:before="240" w:after="0" w:line="259" w:lineRule="auto"/>
        <w:ind w:left="432"/>
        <w:jc w:val="right"/>
        <w:outlineLvl w:val="0"/>
        <w:rPr>
          <w:rFonts w:asciiTheme="minorHAnsi" w:hAnsiTheme="minorHAnsi" w:cstheme="minorHAnsi"/>
          <w:sz w:val="28"/>
        </w:rPr>
      </w:pPr>
      <w:bookmarkStart w:id="103" w:name="_Toc202529626"/>
      <w:r w:rsidRPr="009646AB">
        <w:rPr>
          <w:rFonts w:cs="Times New Roman"/>
          <w:szCs w:val="22"/>
        </w:rPr>
        <w:lastRenderedPageBreak/>
        <w:t>PRILOG II.  Obrasci izjava</w:t>
      </w:r>
      <w:bookmarkEnd w:id="103"/>
    </w:p>
    <w:p w14:paraId="56365689" w14:textId="77777777" w:rsidR="00A027F5" w:rsidRPr="009646AB" w:rsidRDefault="00A027F5" w:rsidP="00A027F5">
      <w:pPr>
        <w:autoSpaceDE/>
        <w:autoSpaceDN/>
        <w:adjustRightInd/>
        <w:spacing w:before="0" w:after="200" w:line="276" w:lineRule="auto"/>
        <w:ind w:left="0"/>
        <w:jc w:val="left"/>
        <w:rPr>
          <w:rFonts w:cs="Times New Roman"/>
          <w:b/>
          <w:sz w:val="22"/>
          <w:szCs w:val="22"/>
        </w:rPr>
      </w:pPr>
      <w:r w:rsidRPr="009646AB">
        <w:rPr>
          <w:rFonts w:cs="Times New Roman"/>
          <w:b/>
          <w:sz w:val="22"/>
          <w:szCs w:val="22"/>
        </w:rPr>
        <w:t>Obrazac izjave o nekažnjavanju</w:t>
      </w:r>
    </w:p>
    <w:p w14:paraId="5636568A" w14:textId="77777777" w:rsidR="00A027F5" w:rsidRPr="009646AB" w:rsidRDefault="00A027F5" w:rsidP="00A027F5">
      <w:pPr>
        <w:autoSpaceDE/>
        <w:autoSpaceDN/>
        <w:adjustRightInd/>
        <w:spacing w:before="0" w:after="200" w:line="276" w:lineRule="auto"/>
        <w:ind w:left="0"/>
        <w:jc w:val="center"/>
        <w:rPr>
          <w:rFonts w:cs="Times New Roman"/>
          <w:b/>
          <w:sz w:val="22"/>
          <w:szCs w:val="22"/>
        </w:rPr>
      </w:pPr>
      <w:r w:rsidRPr="009646AB">
        <w:rPr>
          <w:rFonts w:cs="Times New Roman"/>
          <w:b/>
          <w:sz w:val="22"/>
          <w:szCs w:val="22"/>
        </w:rPr>
        <w:t>IZJAVA O NEKAŽNJAVANJU OVLAŠTENE OSOBE ZA ZASTUPANJE ZA SEBE, GOSPODARSKI SUBJEKT I SVE OSOBE IZ ČLANKA 251. STAVAK 1. ZJN 2016.</w:t>
      </w:r>
    </w:p>
    <w:p w14:paraId="5636568B" w14:textId="77777777" w:rsidR="00A027F5" w:rsidRPr="009646AB" w:rsidRDefault="00A027F5" w:rsidP="00A027F5">
      <w:pPr>
        <w:autoSpaceDE/>
        <w:autoSpaceDN/>
        <w:adjustRightInd/>
        <w:spacing w:before="0" w:line="276" w:lineRule="auto"/>
        <w:ind w:left="0"/>
        <w:rPr>
          <w:rFonts w:cs="Times New Roman"/>
          <w:color w:val="000000"/>
          <w:sz w:val="22"/>
          <w:szCs w:val="22"/>
        </w:rPr>
      </w:pPr>
      <w:r w:rsidRPr="009646AB">
        <w:rPr>
          <w:rFonts w:cs="Times New Roman"/>
          <w:color w:val="000000"/>
          <w:sz w:val="22"/>
          <w:szCs w:val="22"/>
        </w:rPr>
        <w:t>Temeljem članka 251. stavka 1. točka 1. i članka 265. stavka 2. Zakona o javnoj nabavi (Narodne novine, br. 120/2016</w:t>
      </w:r>
      <w:r w:rsidR="0070541B" w:rsidRPr="009646AB">
        <w:rPr>
          <w:rFonts w:cs="Times New Roman"/>
          <w:color w:val="000000"/>
          <w:sz w:val="22"/>
          <w:szCs w:val="22"/>
        </w:rPr>
        <w:t>, 114/2022</w:t>
      </w:r>
      <w:r w:rsidRPr="009646AB">
        <w:rPr>
          <w:rFonts w:cs="Times New Roman"/>
          <w:color w:val="000000"/>
          <w:sz w:val="22"/>
          <w:szCs w:val="22"/>
        </w:rPr>
        <w:t>), kao osoba po zakonu ovlaštena za zastupanje gospodarskog subjekta dajem sljedeću:</w:t>
      </w:r>
    </w:p>
    <w:p w14:paraId="5636568C" w14:textId="77777777" w:rsidR="00A027F5" w:rsidRPr="009646AB" w:rsidRDefault="00A027F5" w:rsidP="00A027F5">
      <w:pPr>
        <w:autoSpaceDE/>
        <w:autoSpaceDN/>
        <w:adjustRightInd/>
        <w:spacing w:before="0" w:line="276" w:lineRule="auto"/>
        <w:ind w:left="0"/>
        <w:jc w:val="center"/>
        <w:rPr>
          <w:rFonts w:cs="Times New Roman"/>
          <w:b/>
          <w:color w:val="000000"/>
          <w:sz w:val="28"/>
          <w:szCs w:val="28"/>
        </w:rPr>
      </w:pPr>
      <w:r w:rsidRPr="009646AB">
        <w:rPr>
          <w:rFonts w:cs="Times New Roman"/>
          <w:b/>
          <w:color w:val="000000"/>
          <w:sz w:val="28"/>
          <w:szCs w:val="28"/>
        </w:rPr>
        <w:t>IZJAVU O NEKAŽNJAVANJU</w:t>
      </w:r>
    </w:p>
    <w:p w14:paraId="5636568D"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kojom ja (</w:t>
      </w:r>
      <w:r w:rsidRPr="009646AB">
        <w:rPr>
          <w:rFonts w:cs="Times New Roman"/>
          <w:i/>
          <w:sz w:val="22"/>
          <w:szCs w:val="22"/>
        </w:rPr>
        <w:t>ime i prezime</w:t>
      </w:r>
      <w:r w:rsidRPr="009646AB">
        <w:rPr>
          <w:rFonts w:cs="Times New Roman"/>
          <w:sz w:val="22"/>
          <w:szCs w:val="22"/>
        </w:rPr>
        <w:t>) iz (</w:t>
      </w:r>
      <w:r w:rsidRPr="009646AB">
        <w:rPr>
          <w:rFonts w:cs="Times New Roman"/>
          <w:i/>
          <w:sz w:val="22"/>
          <w:szCs w:val="22"/>
        </w:rPr>
        <w:t>adresa stanovanja</w:t>
      </w:r>
      <w:r w:rsidRPr="009646AB">
        <w:rPr>
          <w:rFonts w:cs="Times New Roman"/>
          <w:sz w:val="22"/>
          <w:szCs w:val="22"/>
        </w:rPr>
        <w:t>), (</w:t>
      </w:r>
      <w:r w:rsidRPr="009646AB">
        <w:rPr>
          <w:rFonts w:cs="Times New Roman"/>
          <w:i/>
          <w:sz w:val="22"/>
          <w:szCs w:val="22"/>
        </w:rPr>
        <w:t>vrsta i broj identifikacijskog  dokumenta</w:t>
      </w:r>
      <w:r w:rsidRPr="009646AB">
        <w:rPr>
          <w:rFonts w:cs="Times New Roman"/>
          <w:sz w:val="22"/>
          <w:szCs w:val="22"/>
        </w:rPr>
        <w:t>) izdanog od (</w:t>
      </w:r>
      <w:r w:rsidRPr="009646AB">
        <w:rPr>
          <w:rFonts w:cs="Times New Roman"/>
          <w:i/>
          <w:sz w:val="22"/>
          <w:szCs w:val="22"/>
        </w:rPr>
        <w:t>naziv tijela izdavatelja identifikacijskog dokumenta</w:t>
      </w:r>
      <w:r w:rsidRPr="009646AB">
        <w:rPr>
          <w:rFonts w:cs="Times New Roman"/>
          <w:sz w:val="22"/>
          <w:szCs w:val="22"/>
        </w:rPr>
        <w:t>), kao osoba po zakonu ovlaštena za zastupanje gospodarskog subjekta: (naz</w:t>
      </w:r>
      <w:r w:rsidRPr="009646AB">
        <w:rPr>
          <w:rFonts w:cs="Times New Roman"/>
          <w:i/>
          <w:sz w:val="22"/>
          <w:szCs w:val="22"/>
        </w:rPr>
        <w:t>iv i sjedište gospodarskog subjekta, OIB/nacionalni identifikacijski broj</w:t>
      </w:r>
      <w:r w:rsidRPr="009646AB">
        <w:rPr>
          <w:rFonts w:cs="Times New Roman"/>
          <w:sz w:val="22"/>
          <w:szCs w:val="22"/>
        </w:rPr>
        <w:t>) izjavljujem:</w:t>
      </w:r>
    </w:p>
    <w:p w14:paraId="5636568E"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da niti ja osobno,</w:t>
      </w:r>
    </w:p>
    <w:p w14:paraId="5636568F"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gospodarski subjekt koga sam po zakonu ovlašten zastupati,</w:t>
      </w:r>
    </w:p>
    <w:p w14:paraId="56365690"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osobe koje su članovi upravnog, upravljačkog ili nadzornog tijela ili imaju ovlasti zastupanja, donošenja odluka ili nadzora tog gospodarskog subjekta (</w:t>
      </w:r>
      <w:r w:rsidRPr="009646AB">
        <w:rPr>
          <w:rFonts w:cs="Times New Roman"/>
          <w:i/>
          <w:sz w:val="22"/>
          <w:szCs w:val="22"/>
        </w:rPr>
        <w:t>dolje upisati imena i prezimena, adrese, državljanstvo, OIB nacionalni identifikacijski broj te svojstvo svih osoba za koje se daje izjava</w:t>
      </w:r>
      <w:r w:rsidRPr="009646AB">
        <w:rPr>
          <w:rFonts w:cs="Times New Roman"/>
          <w:sz w:val="22"/>
          <w:szCs w:val="22"/>
        </w:rPr>
        <w:t>),</w:t>
      </w:r>
    </w:p>
    <w:p w14:paraId="56365691"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2"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3"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4"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nismo pravomoćnom presudom osuđeni za:</w:t>
      </w:r>
    </w:p>
    <w:p w14:paraId="56365695"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a)</w:t>
      </w:r>
      <w:r w:rsidRPr="009646AB">
        <w:rPr>
          <w:rFonts w:cs="Times New Roman"/>
          <w:sz w:val="22"/>
          <w:szCs w:val="22"/>
        </w:rPr>
        <w:tab/>
        <w:t>sudjelovanje u zločinačkoj organizaciji, na temelju:</w:t>
      </w:r>
    </w:p>
    <w:p w14:paraId="56365696"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328. (zločinačko udruženje) i članka 329. (počinjenje kaznenog djela u sastavu zločinačkog udruženja) Kaznenog zakona i - članka 333. (udruživanje za počinjenje kaznenih djela), iz Kaznenog zakona (»Narodne novine«, br. 110/97., 27/98., 50/00., 129/00., 51/01., 111/03., 190/03., 105/04., 84/05., 71/06., 110/07., 152/08., 57/11., 77/11. i 143/12.);</w:t>
      </w:r>
    </w:p>
    <w:p w14:paraId="56365697"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b)</w:t>
      </w:r>
      <w:r w:rsidRPr="009646AB">
        <w:rPr>
          <w:rFonts w:cs="Times New Roman"/>
          <w:sz w:val="22"/>
          <w:szCs w:val="22"/>
        </w:rPr>
        <w:tab/>
        <w:t>korupciju, na temelju:</w:t>
      </w:r>
    </w:p>
    <w:p w14:paraId="56365698"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6365699"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69A"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lastRenderedPageBreak/>
        <w:t>c)</w:t>
      </w:r>
      <w:r w:rsidRPr="009646AB">
        <w:rPr>
          <w:rFonts w:cs="Times New Roman"/>
          <w:sz w:val="22"/>
          <w:szCs w:val="22"/>
        </w:rPr>
        <w:tab/>
        <w:t>prijevaru, na temelju:</w:t>
      </w:r>
    </w:p>
    <w:p w14:paraId="5636569B"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236. (prijevara), članka 247. (prijevara u gospodarskom poslovanju), članka 256. (utaja poreza ili carine) i članka 258. (subvencijska prijevara) Kaznenog zakona i</w:t>
      </w:r>
    </w:p>
    <w:p w14:paraId="5636569C"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5636569D"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d)</w:t>
      </w:r>
      <w:r w:rsidRPr="009646AB">
        <w:rPr>
          <w:rFonts w:cs="Times New Roman"/>
          <w:sz w:val="22"/>
          <w:szCs w:val="22"/>
        </w:rPr>
        <w:tab/>
        <w:t>terorizam ili kaznena djela povezana s terorističkim aktivnostima, na temelju:</w:t>
      </w:r>
    </w:p>
    <w:p w14:paraId="5636569E"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97. (terorizam), članka 99. (javno poticanje na terorizam), članka 100. (novačenje za terorizam), članka 101. (obuka za terorizam) i članka 102. (terorističko udruženje) Kaznenog zakona</w:t>
      </w:r>
    </w:p>
    <w:p w14:paraId="5636569F"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563656A0"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e)</w:t>
      </w:r>
      <w:r w:rsidRPr="009646AB">
        <w:rPr>
          <w:rFonts w:cs="Times New Roman"/>
          <w:sz w:val="22"/>
          <w:szCs w:val="22"/>
        </w:rPr>
        <w:tab/>
        <w:t>pranje novca ili financiranje terorizma, na temelju:</w:t>
      </w:r>
    </w:p>
    <w:p w14:paraId="563656A1"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98. (financiranje terorizma) i članka 265. (pranje novca) Kaznenog zakona i</w:t>
      </w:r>
    </w:p>
    <w:p w14:paraId="563656A2"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279. (pranje novca) iz Kaznenog zakona (»Narodne novine«, br. 110/97., 27/98., 50/00., 129/00., 51/01., 111/03., 190/03., 105/04., 84/05., 71/06., 110/07., 152/08., 57/11., 77/11. i 143/12.)</w:t>
      </w:r>
    </w:p>
    <w:p w14:paraId="563656A3"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f)</w:t>
      </w:r>
      <w:r w:rsidRPr="009646AB">
        <w:rPr>
          <w:rFonts w:cs="Times New Roman"/>
          <w:sz w:val="22"/>
          <w:szCs w:val="22"/>
        </w:rPr>
        <w:tab/>
        <w:t>dječji rad ili druge oblike trgovanja ljudima, na temelju:</w:t>
      </w:r>
    </w:p>
    <w:p w14:paraId="563656A4"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106. (trgovanje ljudima) Kaznenog zakona</w:t>
      </w:r>
    </w:p>
    <w:p w14:paraId="563656A5"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175. (trgovanje ljudima i ropstvo) iz Kaznenog zakona (»Narodne novine«, br. 110/97., 27/98., 50/00., 129/00., 51/01., 111/03., 190/03., 105/04., 84/05., 71/06., 110/07., 152/08., 57/11., 77/11. i 143/12.)</w:t>
      </w:r>
    </w:p>
    <w:p w14:paraId="563656A6" w14:textId="77777777" w:rsidR="00A027F5" w:rsidRPr="009646AB" w:rsidRDefault="00A027F5" w:rsidP="00A027F5">
      <w:pPr>
        <w:autoSpaceDE/>
        <w:autoSpaceDN/>
        <w:adjustRightInd/>
        <w:spacing w:before="0" w:after="0" w:line="240" w:lineRule="auto"/>
        <w:ind w:left="0"/>
        <w:rPr>
          <w:rFonts w:cs="Times New Roman"/>
          <w:i/>
          <w:color w:val="000000"/>
          <w:sz w:val="22"/>
          <w:szCs w:val="22"/>
        </w:rPr>
      </w:pPr>
      <w:r w:rsidRPr="009646AB">
        <w:rPr>
          <w:rFonts w:cs="Times New Roman"/>
          <w:i/>
          <w:color w:val="000000"/>
          <w:sz w:val="22"/>
          <w:szCs w:val="22"/>
        </w:rPr>
        <w:t>(Kod gospodarskog subjekta s poslovnim nastanom izvan Republike Hrvatske i osoba koje nisu državljani Republike Hrvatske dodati i slijedeće:</w:t>
      </w:r>
    </w:p>
    <w:p w14:paraId="563656A7" w14:textId="77777777" w:rsidR="00A027F5" w:rsidRPr="009646AB" w:rsidRDefault="00A027F5" w:rsidP="00A027F5">
      <w:pPr>
        <w:autoSpaceDE/>
        <w:autoSpaceDN/>
        <w:adjustRightInd/>
        <w:spacing w:before="0" w:after="0" w:line="240" w:lineRule="auto"/>
        <w:ind w:left="0"/>
        <w:rPr>
          <w:rFonts w:cs="Times New Roman"/>
          <w:color w:val="000000"/>
          <w:sz w:val="22"/>
          <w:szCs w:val="22"/>
        </w:rPr>
      </w:pPr>
      <w:r w:rsidRPr="009646AB">
        <w:rPr>
          <w:rFonts w:cs="Times New Roman"/>
          <w:i/>
          <w:color w:val="000000"/>
          <w:sz w:val="22"/>
          <w:szCs w:val="22"/>
        </w:rPr>
        <w:t>kao ni za odgovarajuća kaznena djela prema nacionalnim propisima države poslovnog nastana gospodarskog subjekta, odnosno država čiji smo državljani, sukladno članku 57. stavku 1. toč. od (a) do (f) Direktive 2014/24/EU.</w:t>
      </w:r>
      <w:r w:rsidRPr="009646AB">
        <w:rPr>
          <w:rFonts w:cs="Times New Roman"/>
          <w:color w:val="000000"/>
          <w:sz w:val="22"/>
          <w:szCs w:val="22"/>
        </w:rPr>
        <w:t>)</w:t>
      </w:r>
    </w:p>
    <w:p w14:paraId="563656A8" w14:textId="77777777" w:rsidR="00A027F5" w:rsidRPr="009646AB" w:rsidRDefault="00A027F5" w:rsidP="00A027F5">
      <w:pPr>
        <w:autoSpaceDE/>
        <w:autoSpaceDN/>
        <w:adjustRightInd/>
        <w:spacing w:before="0" w:after="200" w:line="276" w:lineRule="auto"/>
        <w:ind w:left="0"/>
        <w:rPr>
          <w:rFonts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5505"/>
      </w:tblGrid>
      <w:tr w:rsidR="00A027F5" w:rsidRPr="009646AB" w14:paraId="563656AB"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9"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 xml:space="preserve">Ime i prezime ovlaštene osobe </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A"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AE"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C"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Funkcija osobe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D"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3"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F"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Potpis</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0"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1"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2"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6"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B4"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Datum davanja izjave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5"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bl>
    <w:p w14:paraId="563656B7" w14:textId="77777777" w:rsidR="00A027F5" w:rsidRPr="009646AB" w:rsidRDefault="00A027F5" w:rsidP="00A027F5">
      <w:pPr>
        <w:autoSpaceDE/>
        <w:autoSpaceDN/>
        <w:adjustRightInd/>
        <w:spacing w:before="0" w:after="200" w:line="276" w:lineRule="auto"/>
        <w:ind w:left="0"/>
        <w:rPr>
          <w:rFonts w:cs="Times New Roman"/>
          <w:sz w:val="22"/>
          <w:szCs w:val="22"/>
        </w:rPr>
      </w:pPr>
    </w:p>
    <w:p w14:paraId="563656B8" w14:textId="77777777" w:rsidR="00A027F5" w:rsidRPr="009646AB" w:rsidRDefault="00A027F5" w:rsidP="00A027F5">
      <w:pPr>
        <w:autoSpaceDE/>
        <w:autoSpaceDN/>
        <w:adjustRightInd/>
        <w:spacing w:before="0" w:after="0" w:line="240" w:lineRule="auto"/>
        <w:ind w:left="0"/>
        <w:rPr>
          <w:rFonts w:cs="Times New Roman"/>
          <w:sz w:val="22"/>
          <w:szCs w:val="22"/>
        </w:rPr>
      </w:pPr>
      <w:r w:rsidRPr="009646AB">
        <w:rPr>
          <w:rFonts w:cs="Times New Roman"/>
          <w:i/>
          <w:sz w:val="22"/>
          <w:szCs w:val="22"/>
        </w:rPr>
        <w:lastRenderedPageBreak/>
        <w:t>UPUTA: Ovaj obrazac potpisuje osoba po zakonu ovlaštena za zastupanje gospodarskog subjekta (ako je ovlaštena za pojedinačno i samostalno zastupanje gospodarskog subjekta) ili osobe po zakonu ovlaštene za zastupanje gospodarskog subjekta (ako su dvije osobe ovlaštena za zajedničko odnosno skupno zastupanje). Ukoliko ovaj obrazac potpisuje osoba koja je državljanin Republike Hrvatske, ovaj obrazac Izjave o nekažnjavanju mora imati ovjereni potpis davatelja Izjave kod javnog bilježnika ili kod nadležne sudske ili upravne vlasti ili strukovnog ili trgovinskog tijela u Republici Hrvatskoj. 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w:t>
      </w:r>
    </w:p>
    <w:p w14:paraId="563656B9"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A"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B" w14:textId="77777777" w:rsidR="00A027F5" w:rsidRPr="009646AB" w:rsidRDefault="00A027F5" w:rsidP="00A027F5">
      <w:pPr>
        <w:autoSpaceDE/>
        <w:autoSpaceDN/>
        <w:adjustRightInd/>
        <w:spacing w:before="0" w:after="0" w:line="240" w:lineRule="auto"/>
        <w:ind w:left="0"/>
        <w:jc w:val="left"/>
        <w:rPr>
          <w:rFonts w:cs="Times New Roman"/>
          <w:sz w:val="22"/>
          <w:szCs w:val="22"/>
        </w:rPr>
      </w:pPr>
      <w:r w:rsidRPr="009646AB">
        <w:rPr>
          <w:rFonts w:cs="Times New Roman"/>
          <w:sz w:val="22"/>
          <w:szCs w:val="22"/>
        </w:rPr>
        <w:br w:type="page"/>
      </w:r>
    </w:p>
    <w:p w14:paraId="563656FA" w14:textId="6B3D201D" w:rsid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bookmarkStart w:id="104" w:name="_Toc188444028"/>
      <w:r w:rsidRPr="007E3CF6">
        <w:rPr>
          <w:rFonts w:asciiTheme="minorHAnsi" w:hAnsiTheme="minorHAnsi" w:cstheme="minorHAnsi"/>
          <w:b/>
          <w:szCs w:val="20"/>
          <w:lang w:eastAsia="hr-HR"/>
        </w:rPr>
        <w:lastRenderedPageBreak/>
        <w:t xml:space="preserve">POPIS USPJEŠNO IZVRŠENIH </w:t>
      </w:r>
      <w:r w:rsidR="003A7A66">
        <w:rPr>
          <w:rFonts w:asciiTheme="minorHAnsi" w:hAnsiTheme="minorHAnsi" w:cstheme="minorHAnsi"/>
          <w:b/>
          <w:szCs w:val="20"/>
          <w:lang w:eastAsia="hr-HR"/>
        </w:rPr>
        <w:t>USLUGA</w:t>
      </w:r>
      <w:bookmarkEnd w:id="104"/>
    </w:p>
    <w:p w14:paraId="563656FB" w14:textId="77777777" w:rsidR="007E3CF6" w:rsidRP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8"/>
        <w:gridCol w:w="3097"/>
        <w:gridCol w:w="909"/>
        <w:gridCol w:w="1840"/>
        <w:gridCol w:w="1298"/>
        <w:gridCol w:w="1643"/>
      </w:tblGrid>
      <w:tr w:rsidR="007E3CF6" w:rsidRPr="00851CA6" w14:paraId="563656FE" w14:textId="77777777" w:rsidTr="00A91E55">
        <w:trPr>
          <w:trHeight w:val="251"/>
        </w:trPr>
        <w:tc>
          <w:tcPr>
            <w:tcW w:w="4784" w:type="dxa"/>
            <w:gridSpan w:val="3"/>
            <w:tcBorders>
              <w:top w:val="single" w:sz="12" w:space="0" w:color="00000A"/>
              <w:left w:val="single" w:sz="12" w:space="0" w:color="00000A"/>
              <w:bottom w:val="single" w:sz="4" w:space="0" w:color="00000A"/>
              <w:right w:val="single" w:sz="4" w:space="0" w:color="00000A"/>
            </w:tcBorders>
            <w:shd w:val="clear" w:color="auto" w:fill="DAEEF3" w:themeFill="accent5" w:themeFillTint="33"/>
            <w:tcMar>
              <w:left w:w="103" w:type="dxa"/>
            </w:tcMar>
            <w:vAlign w:val="center"/>
          </w:tcPr>
          <w:p w14:paraId="563656F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NARUČITELJ:</w:t>
            </w:r>
          </w:p>
        </w:tc>
        <w:tc>
          <w:tcPr>
            <w:tcW w:w="4781" w:type="dxa"/>
            <w:gridSpan w:val="3"/>
            <w:tcBorders>
              <w:top w:val="single" w:sz="12" w:space="0" w:color="00000A"/>
              <w:bottom w:val="single" w:sz="4" w:space="0" w:color="00000A"/>
              <w:right w:val="single" w:sz="12" w:space="0" w:color="00000A"/>
            </w:tcBorders>
            <w:shd w:val="clear" w:color="auto" w:fill="DAEEF3" w:themeFill="accent5" w:themeFillTint="33"/>
            <w:vAlign w:val="center"/>
          </w:tcPr>
          <w:p w14:paraId="563656FD"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PREDMET NABAVE:</w:t>
            </w:r>
          </w:p>
        </w:tc>
      </w:tr>
      <w:tr w:rsidR="007E3CF6" w:rsidRPr="00851CA6" w14:paraId="56365703" w14:textId="77777777" w:rsidTr="00A91E55">
        <w:trPr>
          <w:trHeight w:val="584"/>
        </w:trPr>
        <w:tc>
          <w:tcPr>
            <w:tcW w:w="4784" w:type="dxa"/>
            <w:gridSpan w:val="3"/>
            <w:tcBorders>
              <w:top w:val="single" w:sz="4" w:space="0" w:color="00000A"/>
              <w:left w:val="single" w:sz="12" w:space="0" w:color="00000A"/>
              <w:bottom w:val="single" w:sz="12" w:space="0" w:color="00000A"/>
              <w:right w:val="single" w:sz="4" w:space="0" w:color="00000A"/>
            </w:tcBorders>
            <w:shd w:val="clear" w:color="auto" w:fill="DAEEF3" w:themeFill="accent5" w:themeFillTint="33"/>
            <w:tcMar>
              <w:left w:w="103" w:type="dxa"/>
            </w:tcMar>
            <w:vAlign w:val="center"/>
          </w:tcPr>
          <w:p w14:paraId="563656FF"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Grad Sinj</w:t>
            </w:r>
          </w:p>
          <w:p w14:paraId="56365700"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Dragašev prolaz 24</w:t>
            </w:r>
          </w:p>
          <w:p w14:paraId="5636570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Sinj 21230</w:t>
            </w:r>
          </w:p>
        </w:tc>
        <w:tc>
          <w:tcPr>
            <w:tcW w:w="4781" w:type="dxa"/>
            <w:gridSpan w:val="3"/>
            <w:tcBorders>
              <w:top w:val="single" w:sz="4" w:space="0" w:color="00000A"/>
              <w:bottom w:val="single" w:sz="12" w:space="0" w:color="00000A"/>
              <w:right w:val="single" w:sz="12" w:space="0" w:color="00000A"/>
            </w:tcBorders>
            <w:shd w:val="clear" w:color="auto" w:fill="DAEEF3" w:themeFill="accent5" w:themeFillTint="33"/>
            <w:vAlign w:val="center"/>
          </w:tcPr>
          <w:p w14:paraId="56365702" w14:textId="6F5041B8" w:rsidR="007E3CF6" w:rsidRPr="00851CA6" w:rsidRDefault="00254515" w:rsidP="007E3CF6">
            <w:pPr>
              <w:autoSpaceDE/>
              <w:autoSpaceDN/>
              <w:adjustRightInd/>
              <w:spacing w:before="0" w:after="0" w:line="240" w:lineRule="auto"/>
              <w:ind w:left="0"/>
              <w:jc w:val="left"/>
              <w:rPr>
                <w:rFonts w:asciiTheme="minorHAnsi" w:hAnsiTheme="minorHAnsi" w:cstheme="minorHAnsi"/>
                <w:b/>
                <w:bCs/>
                <w:lang w:eastAsia="hr-HR"/>
              </w:rPr>
            </w:pPr>
            <w:r w:rsidRPr="00254515">
              <w:rPr>
                <w:rFonts w:asciiTheme="minorHAnsi" w:hAnsiTheme="minorHAnsi" w:cstheme="minorHAnsi"/>
                <w:b/>
                <w:lang w:eastAsia="hr-HR"/>
              </w:rPr>
              <w:t>Usluge mobilne i fiksne telefonije i mail providera</w:t>
            </w:r>
          </w:p>
        </w:tc>
      </w:tr>
      <w:tr w:rsidR="007E3CF6" w:rsidRPr="00851CA6" w14:paraId="56365706" w14:textId="77777777" w:rsidTr="00A91E55">
        <w:trPr>
          <w:trHeight w:val="150"/>
        </w:trPr>
        <w:tc>
          <w:tcPr>
            <w:tcW w:w="9565" w:type="dxa"/>
            <w:gridSpan w:val="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636570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p>
          <w:p w14:paraId="56365705"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bCs/>
                <w:lang w:eastAsia="hr-HR"/>
              </w:rPr>
            </w:pPr>
          </w:p>
        </w:tc>
      </w:tr>
      <w:tr w:rsidR="007E3CF6" w:rsidRPr="00851CA6" w14:paraId="5636570B" w14:textId="77777777" w:rsidTr="00A91E55">
        <w:trPr>
          <w:trHeight w:val="90"/>
        </w:trPr>
        <w:tc>
          <w:tcPr>
            <w:tcW w:w="9565" w:type="dxa"/>
            <w:gridSpan w:val="6"/>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56365707"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lang w:eastAsia="hr-HR"/>
              </w:rPr>
            </w:pPr>
          </w:p>
          <w:p w14:paraId="56365708" w14:textId="6F20BAF3" w:rsidR="007E3CF6" w:rsidRPr="00851CA6" w:rsidRDefault="007E3CF6" w:rsidP="007E3CF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lang w:eastAsia="hr-HR"/>
              </w:rPr>
              <w:t xml:space="preserve">POPIS USPJEŠNO IZVRŠENIH </w:t>
            </w:r>
            <w:r w:rsidR="00254515">
              <w:rPr>
                <w:rFonts w:asciiTheme="minorHAnsi" w:hAnsiTheme="minorHAnsi" w:cstheme="minorHAnsi"/>
                <w:b/>
                <w:lang w:eastAsia="hr-HR"/>
              </w:rPr>
              <w:t>USLUGA</w:t>
            </w:r>
          </w:p>
          <w:p w14:paraId="56365709" w14:textId="77777777" w:rsidR="007E3CF6" w:rsidRPr="00851CA6" w:rsidRDefault="007E3CF6" w:rsidP="007E3CF6">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izvršenih u godini u kojoj je započeo postupak jednostavne nabave i tijekom 3 (tri) godine koje prethode toj godini</w:t>
            </w:r>
          </w:p>
          <w:p w14:paraId="5636570A"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i/>
                <w:lang w:eastAsia="hr-HR"/>
              </w:rPr>
            </w:pPr>
          </w:p>
        </w:tc>
      </w:tr>
      <w:tr w:rsidR="007E3CF6" w:rsidRPr="00A91E55" w14:paraId="56365712"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0C"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Redni broj</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center"/>
          </w:tcPr>
          <w:p w14:paraId="5636570D" w14:textId="686FCBD2"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 xml:space="preserve">Naziv </w:t>
            </w:r>
            <w:r w:rsidR="00254515">
              <w:rPr>
                <w:rFonts w:asciiTheme="minorHAnsi" w:hAnsiTheme="minorHAnsi" w:cstheme="minorHAnsi"/>
                <w:b/>
                <w:sz w:val="22"/>
                <w:szCs w:val="22"/>
                <w:lang w:eastAsia="hr-HR"/>
              </w:rPr>
              <w:t>usluge</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E"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Vrijednost izvedenih usluga (bez PDV-a u EUR)</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F"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Razdoblje izvršenja</w:t>
            </w: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0" w14:textId="77777777" w:rsidR="002F02FB"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Naručitelj</w:t>
            </w:r>
            <w:r w:rsidR="002F02FB" w:rsidRPr="00A91E55">
              <w:rPr>
                <w:rFonts w:asciiTheme="minorHAnsi" w:hAnsiTheme="minorHAnsi" w:cstheme="minorHAnsi"/>
                <w:b/>
                <w:sz w:val="22"/>
                <w:szCs w:val="22"/>
                <w:lang w:eastAsia="hr-HR"/>
              </w:rPr>
              <w:t>/</w:t>
            </w:r>
          </w:p>
          <w:p w14:paraId="56365711" w14:textId="77777777" w:rsidR="007E3CF6" w:rsidRPr="00A91E55" w:rsidRDefault="002F02FB"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Druga ugovorna strana</w:t>
            </w:r>
          </w:p>
        </w:tc>
      </w:tr>
      <w:tr w:rsidR="007E3CF6" w:rsidRPr="00851CA6" w14:paraId="5636571B"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1.</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5" w14:textId="77777777" w:rsidR="002F02FB" w:rsidRDefault="002F02FB" w:rsidP="007E3CF6">
            <w:pPr>
              <w:autoSpaceDE/>
              <w:autoSpaceDN/>
              <w:adjustRightInd/>
              <w:spacing w:before="0" w:after="0" w:line="240" w:lineRule="auto"/>
              <w:ind w:left="0"/>
              <w:jc w:val="left"/>
              <w:rPr>
                <w:rFonts w:asciiTheme="minorHAnsi" w:hAnsiTheme="minorHAnsi" w:cstheme="minorHAnsi"/>
                <w:b/>
                <w:lang w:eastAsia="hr-HR"/>
              </w:rPr>
            </w:pPr>
          </w:p>
          <w:p w14:paraId="56365716"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17"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8"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9"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4"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2.</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D"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E" w14:textId="77777777" w:rsid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1F" w14:textId="77777777" w:rsidR="00255CCA" w:rsidRPr="00851CA6"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0"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2"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D"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3.</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6"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27"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8"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29"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B"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6"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E"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4.</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F"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30"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31"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32"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3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9" w14:textId="77777777" w:rsidTr="00A91E55">
        <w:trPr>
          <w:trHeight w:val="895"/>
        </w:trPr>
        <w:tc>
          <w:tcPr>
            <w:tcW w:w="3875"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6365737"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lang w:eastAsia="hr-HR"/>
              </w:rPr>
            </w:pPr>
          </w:p>
        </w:tc>
        <w:tc>
          <w:tcPr>
            <w:tcW w:w="5690" w:type="dxa"/>
            <w:gridSpan w:val="4"/>
            <w:tcBorders>
              <w:top w:val="single" w:sz="4" w:space="0" w:color="00000A"/>
              <w:left w:val="single" w:sz="4" w:space="0" w:color="00000A"/>
              <w:right w:val="single" w:sz="12" w:space="0" w:color="00000A"/>
            </w:tcBorders>
            <w:shd w:val="clear" w:color="auto" w:fill="FFFFFF" w:themeFill="background1"/>
            <w:vAlign w:val="center"/>
          </w:tcPr>
          <w:p w14:paraId="56365738" w14:textId="77777777" w:rsidR="007E3CF6" w:rsidRPr="00851CA6" w:rsidRDefault="007E3CF6" w:rsidP="00851CA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bCs/>
                <w:lang w:eastAsia="hr-HR"/>
              </w:rPr>
              <w:t>M.P.</w:t>
            </w:r>
          </w:p>
        </w:tc>
      </w:tr>
      <w:tr w:rsidR="007E3CF6" w:rsidRPr="00851CA6" w14:paraId="56365740" w14:textId="77777777" w:rsidTr="00A91E55">
        <w:trPr>
          <w:trHeight w:val="90"/>
        </w:trPr>
        <w:tc>
          <w:tcPr>
            <w:tcW w:w="3875"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5636573A"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B"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mjesto/datum</w:t>
            </w:r>
          </w:p>
        </w:tc>
        <w:tc>
          <w:tcPr>
            <w:tcW w:w="5690" w:type="dxa"/>
            <w:gridSpan w:val="4"/>
            <w:tcBorders>
              <w:left w:val="single" w:sz="4" w:space="0" w:color="00000A"/>
              <w:bottom w:val="single" w:sz="12" w:space="0" w:color="00000A"/>
              <w:right w:val="single" w:sz="12" w:space="0" w:color="00000A"/>
            </w:tcBorders>
            <w:shd w:val="clear" w:color="auto" w:fill="FFFFFF" w:themeFill="background1"/>
            <w:vAlign w:val="center"/>
          </w:tcPr>
          <w:p w14:paraId="5636573D"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E"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F" w14:textId="3A32255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 xml:space="preserve">ime/prezime/potpis </w:t>
            </w:r>
            <w:r w:rsidR="00254515">
              <w:rPr>
                <w:rFonts w:asciiTheme="minorHAnsi" w:hAnsiTheme="minorHAnsi" w:cstheme="minorHAnsi"/>
                <w:b/>
                <w:i/>
                <w:lang w:eastAsia="hr-HR"/>
              </w:rPr>
              <w:t>ponuditelja</w:t>
            </w:r>
          </w:p>
        </w:tc>
      </w:tr>
    </w:tbl>
    <w:p w14:paraId="56365741" w14:textId="77777777" w:rsidR="001A2E21" w:rsidRDefault="001A2E21">
      <w:pPr>
        <w:autoSpaceDE/>
        <w:autoSpaceDN/>
        <w:adjustRightInd/>
        <w:spacing w:before="0" w:after="0" w:line="240" w:lineRule="auto"/>
        <w:ind w:left="0"/>
        <w:jc w:val="left"/>
        <w:rPr>
          <w:rFonts w:asciiTheme="minorHAnsi" w:hAnsiTheme="minorHAnsi" w:cstheme="minorHAnsi"/>
          <w:b/>
          <w:szCs w:val="20"/>
          <w:lang w:eastAsia="hr-HR"/>
        </w:rPr>
      </w:pPr>
    </w:p>
    <w:sectPr w:rsidR="001A2E21" w:rsidSect="002F02FB">
      <w:headerReference w:type="default" r:id="rId16"/>
      <w:footerReference w:type="even" r:id="rId17"/>
      <w:footerReference w:type="default" r:id="rId18"/>
      <w:headerReference w:type="first" r:id="rId19"/>
      <w:footerReference w:type="first" r:id="rId20"/>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0C22" w14:textId="77777777" w:rsidR="007814A9" w:rsidRDefault="007814A9" w:rsidP="002D2952">
      <w:r>
        <w:separator/>
      </w:r>
    </w:p>
  </w:endnote>
  <w:endnote w:type="continuationSeparator" w:id="0">
    <w:p w14:paraId="51A44CAA" w14:textId="77777777" w:rsidR="007814A9" w:rsidRDefault="007814A9"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Lohit Hindi">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9" w14:textId="77777777" w:rsidR="0039390A" w:rsidRDefault="00B85074" w:rsidP="002D2952">
    <w:pPr>
      <w:pStyle w:val="Footer"/>
      <w:rPr>
        <w:rStyle w:val="PageNumber"/>
      </w:rPr>
    </w:pPr>
    <w:r>
      <w:rPr>
        <w:rStyle w:val="PageNumber"/>
      </w:rPr>
      <w:fldChar w:fldCharType="begin"/>
    </w:r>
    <w:r w:rsidR="0039390A">
      <w:rPr>
        <w:rStyle w:val="PageNumber"/>
      </w:rPr>
      <w:instrText xml:space="preserve">PAGE  </w:instrText>
    </w:r>
    <w:r>
      <w:rPr>
        <w:rStyle w:val="PageNumber"/>
      </w:rPr>
      <w:fldChar w:fldCharType="end"/>
    </w:r>
  </w:p>
  <w:p w14:paraId="5636574A" w14:textId="77777777" w:rsidR="0039390A" w:rsidRDefault="0039390A" w:rsidP="002D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B" w14:textId="77777777" w:rsidR="0039390A" w:rsidRPr="000049FD" w:rsidRDefault="0039390A"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 xml:space="preserve">Upute </w:t>
    </w:r>
    <w:r>
      <w:rPr>
        <w:rFonts w:asciiTheme="minorHAnsi" w:hAnsiTheme="minorHAnsi" w:cstheme="minorHAnsi"/>
        <w:sz w:val="18"/>
        <w:szCs w:val="18"/>
      </w:rPr>
      <w:t>ponuditeljima</w:t>
    </w:r>
    <w:r>
      <w:rPr>
        <w:rFonts w:asciiTheme="minorHAnsi" w:hAnsiTheme="minorHAnsi" w:cstheme="minorHAnsi"/>
        <w:sz w:val="18"/>
        <w:szCs w:val="18"/>
      </w:rPr>
      <w:tab/>
    </w:r>
    <w:r w:rsidRPr="000049FD">
      <w:rPr>
        <w:rFonts w:asciiTheme="minorHAnsi" w:hAnsiTheme="minorHAnsi" w:cstheme="minorHAnsi"/>
        <w:sz w:val="18"/>
        <w:szCs w:val="18"/>
      </w:rPr>
      <w:tab/>
      <w:t xml:space="preserve">Stranica </w:t>
    </w:r>
    <w:r w:rsidR="00B85074"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00B85074" w:rsidRPr="000049FD">
      <w:rPr>
        <w:rFonts w:asciiTheme="minorHAnsi" w:hAnsiTheme="minorHAnsi" w:cstheme="minorHAnsi"/>
        <w:sz w:val="18"/>
        <w:szCs w:val="18"/>
      </w:rPr>
      <w:fldChar w:fldCharType="separate"/>
    </w:r>
    <w:r w:rsidR="00255CCA">
      <w:rPr>
        <w:rFonts w:asciiTheme="minorHAnsi" w:hAnsiTheme="minorHAnsi" w:cstheme="minorHAnsi"/>
        <w:noProof/>
        <w:sz w:val="18"/>
        <w:szCs w:val="18"/>
      </w:rPr>
      <w:t>32</w:t>
    </w:r>
    <w:r w:rsidR="00B85074"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52" w14:textId="77777777" w:rsidR="0039390A" w:rsidRPr="00C0212A" w:rsidRDefault="0039390A" w:rsidP="00C0212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DD72" w14:textId="77777777" w:rsidR="007814A9" w:rsidRDefault="007814A9" w:rsidP="002D2952">
      <w:r>
        <w:separator/>
      </w:r>
    </w:p>
  </w:footnote>
  <w:footnote w:type="continuationSeparator" w:id="0">
    <w:p w14:paraId="3B5F47AC" w14:textId="77777777" w:rsidR="007814A9" w:rsidRDefault="007814A9"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6" w14:textId="77777777" w:rsidR="0039390A" w:rsidRDefault="0039390A" w:rsidP="0070478B">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70478B">
      <w:rPr>
        <w:b/>
        <w:bCs/>
        <w:color w:val="000000"/>
        <w:sz w:val="18"/>
        <w:szCs w:val="22"/>
      </w:rPr>
      <w:t>GRAD SINJ</w:t>
    </w:r>
  </w:p>
  <w:p w14:paraId="56365748" w14:textId="77777777" w:rsidR="0039390A" w:rsidRPr="00CA6B97" w:rsidRDefault="0039390A" w:rsidP="005975D6">
    <w:pPr>
      <w:pStyle w:val="Header"/>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C" w14:textId="77777777" w:rsidR="0039390A" w:rsidRPr="00E66F00" w:rsidRDefault="0039390A" w:rsidP="005A0532">
    <w:pPr>
      <w:autoSpaceDE/>
      <w:autoSpaceDN/>
      <w:adjustRightInd/>
      <w:spacing w:before="0" w:after="0"/>
      <w:ind w:left="0"/>
      <w:rPr>
        <w:rFonts w:eastAsia="Calibri"/>
        <w:sz w:val="22"/>
        <w:szCs w:val="22"/>
      </w:rPr>
    </w:pPr>
    <w:r w:rsidRPr="00E66F00">
      <w:rPr>
        <w:rFonts w:eastAsia="Calibri"/>
        <w:noProof/>
        <w:sz w:val="22"/>
        <w:szCs w:val="22"/>
        <w:lang w:eastAsia="hr-HR"/>
      </w:rPr>
      <w:drawing>
        <wp:inline distT="0" distB="0" distL="0" distR="0" wp14:anchorId="56365753" wp14:editId="56365754">
          <wp:extent cx="59753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92480"/>
                  </a:xfrm>
                  <a:prstGeom prst="rect">
                    <a:avLst/>
                  </a:prstGeom>
                  <a:noFill/>
                </pic:spPr>
              </pic:pic>
            </a:graphicData>
          </a:graphic>
        </wp:inline>
      </w:drawing>
    </w:r>
  </w:p>
  <w:p w14:paraId="5636574D" w14:textId="77777777" w:rsidR="0039390A" w:rsidRDefault="0039390A" w:rsidP="005A0532">
    <w:pPr>
      <w:autoSpaceDE/>
      <w:autoSpaceDN/>
      <w:adjustRightInd/>
      <w:spacing w:before="0" w:after="0"/>
      <w:ind w:left="0"/>
      <w:rPr>
        <w:rFonts w:eastAsia="Calibri"/>
        <w:sz w:val="22"/>
        <w:szCs w:val="22"/>
      </w:rPr>
    </w:pPr>
  </w:p>
  <w:p w14:paraId="5636574E"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 xml:space="preserve">REPUBLIKA HRVATSKA </w:t>
    </w:r>
  </w:p>
  <w:p w14:paraId="5636574F"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SPLITSKO-DALMATINSKA ŽUPANIJA</w:t>
    </w:r>
  </w:p>
  <w:p w14:paraId="56365750"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GRAD SINJ</w:t>
    </w:r>
  </w:p>
  <w:p w14:paraId="56365751" w14:textId="77777777" w:rsidR="0039390A" w:rsidRPr="005A0532" w:rsidRDefault="0039390A" w:rsidP="005A0532">
    <w:pPr>
      <w:autoSpaceDE/>
      <w:autoSpaceDN/>
      <w:adjustRightInd/>
      <w:spacing w:before="0" w:after="0"/>
      <w:ind w:left="0"/>
      <w:rPr>
        <w:rFonts w:eastAsia="Calibri"/>
        <w:b/>
        <w:sz w:val="22"/>
        <w:szCs w:val="22"/>
      </w:rPr>
    </w:pPr>
    <w:r>
      <w:rPr>
        <w:rFonts w:eastAsia="Calibri"/>
        <w:b/>
        <w:sz w:val="22"/>
        <w:szCs w:val="22"/>
      </w:rPr>
      <w:t>Gradonačelnik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2" w15:restartNumberingAfterBreak="0">
    <w:nsid w:val="039B0C86"/>
    <w:multiLevelType w:val="hybridMultilevel"/>
    <w:tmpl w:val="4410941E"/>
    <w:lvl w:ilvl="0" w:tplc="0409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4E4518B"/>
    <w:multiLevelType w:val="multilevel"/>
    <w:tmpl w:val="7234D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E25C77"/>
    <w:multiLevelType w:val="hybridMultilevel"/>
    <w:tmpl w:val="1E8642D2"/>
    <w:lvl w:ilvl="0" w:tplc="37CCDBFE">
      <w:start w:val="1"/>
      <w:numFmt w:val="lowerLetter"/>
      <w:pStyle w:val="ListNumber"/>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5" w15:restartNumberingAfterBreak="0">
    <w:nsid w:val="0B271372"/>
    <w:multiLevelType w:val="hybridMultilevel"/>
    <w:tmpl w:val="49B87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FF3577"/>
    <w:multiLevelType w:val="multilevel"/>
    <w:tmpl w:val="2F2E479C"/>
    <w:lvl w:ilvl="0">
      <w:start w:val="1"/>
      <w:numFmt w:val="decimal"/>
      <w:pStyle w:val="Heading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Heading3"/>
      <w:isLgl/>
      <w:lvlText w:val="%1.%2.%3."/>
      <w:lvlJc w:val="left"/>
      <w:pPr>
        <w:ind w:left="1080" w:hanging="720"/>
      </w:pPr>
      <w:rPr>
        <w:rFonts w:asciiTheme="minorHAnsi" w:hAnsiTheme="minorHAnsi" w:cstheme="minorHAnsi" w:hint="default"/>
        <w:b/>
      </w:rPr>
    </w:lvl>
    <w:lvl w:ilvl="3">
      <w:start w:val="1"/>
      <w:numFmt w:val="decimal"/>
      <w:pStyle w:val="Heading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4B9448D"/>
    <w:multiLevelType w:val="hybridMultilevel"/>
    <w:tmpl w:val="A2D0B194"/>
    <w:lvl w:ilvl="0" w:tplc="01349FD6">
      <w:start w:val="1"/>
      <w:numFmt w:val="decimal"/>
      <w:pStyle w:val="List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3F778C"/>
    <w:multiLevelType w:val="hybridMultilevel"/>
    <w:tmpl w:val="339A295E"/>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BB76ED0"/>
    <w:multiLevelType w:val="hybridMultilevel"/>
    <w:tmpl w:val="ED66134A"/>
    <w:lvl w:ilvl="0" w:tplc="0409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FC3D8D"/>
    <w:multiLevelType w:val="hybridMultilevel"/>
    <w:tmpl w:val="F170F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FB0C62"/>
    <w:multiLevelType w:val="hybridMultilevel"/>
    <w:tmpl w:val="2926255E"/>
    <w:lvl w:ilvl="0" w:tplc="B846CB26">
      <w:start w:val="1"/>
      <w:numFmt w:val="decimal"/>
      <w:lvlText w:val="%1."/>
      <w:lvlJc w:val="left"/>
      <w:pPr>
        <w:ind w:left="924" w:hanging="56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C573C7E"/>
    <w:multiLevelType w:val="hybridMultilevel"/>
    <w:tmpl w:val="D5908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D24DDA"/>
    <w:multiLevelType w:val="hybridMultilevel"/>
    <w:tmpl w:val="EBD87956"/>
    <w:lvl w:ilvl="0" w:tplc="041A0017">
      <w:start w:val="1"/>
      <w:numFmt w:val="lowerLetter"/>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61BCC566">
      <w:numFmt w:val="bullet"/>
      <w:lvlText w:val="-"/>
      <w:lvlJc w:val="left"/>
      <w:pPr>
        <w:ind w:left="1980" w:hanging="360"/>
      </w:pPr>
      <w:rPr>
        <w:rFonts w:ascii="Calibri" w:eastAsia="Times New Roman" w:hAnsi="Calibri" w:cs="Calibri"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9757230"/>
    <w:multiLevelType w:val="hybridMultilevel"/>
    <w:tmpl w:val="D45C8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66F5B"/>
    <w:multiLevelType w:val="hybridMultilevel"/>
    <w:tmpl w:val="4650B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3B226E"/>
    <w:multiLevelType w:val="hybridMultilevel"/>
    <w:tmpl w:val="32C4CFE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AA70044"/>
    <w:multiLevelType w:val="hybridMultilevel"/>
    <w:tmpl w:val="82185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BF68B0"/>
    <w:multiLevelType w:val="hybridMultilevel"/>
    <w:tmpl w:val="FB64C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E605C3A"/>
    <w:multiLevelType w:val="hybridMultilevel"/>
    <w:tmpl w:val="F2DC8D52"/>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20D652E"/>
    <w:multiLevelType w:val="hybridMultilevel"/>
    <w:tmpl w:val="D84A4EA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4891A34"/>
    <w:multiLevelType w:val="hybridMultilevel"/>
    <w:tmpl w:val="5E28C2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6790DD2"/>
    <w:multiLevelType w:val="hybridMultilevel"/>
    <w:tmpl w:val="DDB61C5E"/>
    <w:lvl w:ilvl="0" w:tplc="041A000F">
      <w:start w:val="1"/>
      <w:numFmt w:val="decimal"/>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B7C3BE6"/>
    <w:multiLevelType w:val="hybridMultilevel"/>
    <w:tmpl w:val="59A0C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210464744">
    <w:abstractNumId w:val="0"/>
  </w:num>
  <w:num w:numId="2" w16cid:durableId="514730741">
    <w:abstractNumId w:val="4"/>
  </w:num>
  <w:num w:numId="3" w16cid:durableId="279385110">
    <w:abstractNumId w:val="21"/>
  </w:num>
  <w:num w:numId="4" w16cid:durableId="1918830484">
    <w:abstractNumId w:val="7"/>
  </w:num>
  <w:num w:numId="5" w16cid:durableId="909076210">
    <w:abstractNumId w:val="9"/>
  </w:num>
  <w:num w:numId="6" w16cid:durableId="954676979">
    <w:abstractNumId w:val="8"/>
  </w:num>
  <w:num w:numId="7" w16cid:durableId="854074303">
    <w:abstractNumId w:val="31"/>
    <w:lvlOverride w:ilvl="0">
      <w:startOverride w:val="1"/>
    </w:lvlOverride>
  </w:num>
  <w:num w:numId="8" w16cid:durableId="89859980">
    <w:abstractNumId w:val="24"/>
    <w:lvlOverride w:ilvl="0">
      <w:startOverride w:val="1"/>
    </w:lvlOverride>
  </w:num>
  <w:num w:numId="9" w16cid:durableId="566845792">
    <w:abstractNumId w:val="22"/>
  </w:num>
  <w:num w:numId="10" w16cid:durableId="638264731">
    <w:abstractNumId w:val="27"/>
  </w:num>
  <w:num w:numId="11" w16cid:durableId="1834173838">
    <w:abstractNumId w:val="35"/>
  </w:num>
  <w:num w:numId="12" w16cid:durableId="638220027">
    <w:abstractNumId w:val="32"/>
  </w:num>
  <w:num w:numId="13" w16cid:durableId="1909531001">
    <w:abstractNumId w:val="28"/>
  </w:num>
  <w:num w:numId="14" w16cid:durableId="1541547974">
    <w:abstractNumId w:val="6"/>
  </w:num>
  <w:num w:numId="15" w16cid:durableId="192152072">
    <w:abstractNumId w:val="23"/>
  </w:num>
  <w:num w:numId="16" w16cid:durableId="1139151515">
    <w:abstractNumId w:val="13"/>
  </w:num>
  <w:num w:numId="17" w16cid:durableId="771899131">
    <w:abstractNumId w:val="37"/>
  </w:num>
  <w:num w:numId="18" w16cid:durableId="1851335058">
    <w:abstractNumId w:val="10"/>
  </w:num>
  <w:num w:numId="19" w16cid:durableId="867984830">
    <w:abstractNumId w:val="38"/>
  </w:num>
  <w:num w:numId="20" w16cid:durableId="1902397230">
    <w:abstractNumId w:val="25"/>
  </w:num>
  <w:num w:numId="21" w16cid:durableId="1329871016">
    <w:abstractNumId w:val="17"/>
  </w:num>
  <w:num w:numId="22" w16cid:durableId="847403121">
    <w:abstractNumId w:val="3"/>
  </w:num>
  <w:num w:numId="23" w16cid:durableId="2047094472">
    <w:abstractNumId w:val="19"/>
  </w:num>
  <w:num w:numId="24" w16cid:durableId="1920362881">
    <w:abstractNumId w:val="11"/>
  </w:num>
  <w:num w:numId="25" w16cid:durableId="1703628279">
    <w:abstractNumId w:val="33"/>
  </w:num>
  <w:num w:numId="26" w16cid:durableId="732849788">
    <w:abstractNumId w:val="2"/>
  </w:num>
  <w:num w:numId="27" w16cid:durableId="341780128">
    <w:abstractNumId w:val="34"/>
  </w:num>
  <w:num w:numId="28" w16cid:durableId="60181410">
    <w:abstractNumId w:val="26"/>
  </w:num>
  <w:num w:numId="29" w16cid:durableId="333849361">
    <w:abstractNumId w:val="5"/>
  </w:num>
  <w:num w:numId="30" w16cid:durableId="1552493636">
    <w:abstractNumId w:val="18"/>
  </w:num>
  <w:num w:numId="31" w16cid:durableId="790393528">
    <w:abstractNumId w:val="36"/>
  </w:num>
  <w:num w:numId="32" w16cid:durableId="579870239">
    <w:abstractNumId w:val="20"/>
  </w:num>
  <w:num w:numId="33" w16cid:durableId="993408237">
    <w:abstractNumId w:val="15"/>
  </w:num>
  <w:num w:numId="34" w16cid:durableId="1171330441">
    <w:abstractNumId w:val="29"/>
  </w:num>
  <w:num w:numId="35" w16cid:durableId="657003093">
    <w:abstractNumId w:val="12"/>
  </w:num>
  <w:num w:numId="36" w16cid:durableId="1027873957">
    <w:abstractNumId w:val="30"/>
  </w:num>
  <w:num w:numId="37" w16cid:durableId="129810025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0B8"/>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297"/>
    <w:rsid w:val="0001346D"/>
    <w:rsid w:val="0001392B"/>
    <w:rsid w:val="00013BEF"/>
    <w:rsid w:val="00013CC7"/>
    <w:rsid w:val="00013E67"/>
    <w:rsid w:val="00013F68"/>
    <w:rsid w:val="00014217"/>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B21"/>
    <w:rsid w:val="00016CB3"/>
    <w:rsid w:val="00016ED5"/>
    <w:rsid w:val="00017215"/>
    <w:rsid w:val="00017382"/>
    <w:rsid w:val="000177D9"/>
    <w:rsid w:val="00017A61"/>
    <w:rsid w:val="00017B5E"/>
    <w:rsid w:val="00017C36"/>
    <w:rsid w:val="000204AB"/>
    <w:rsid w:val="0002051E"/>
    <w:rsid w:val="00020866"/>
    <w:rsid w:val="00020FA5"/>
    <w:rsid w:val="0002158F"/>
    <w:rsid w:val="00021EEC"/>
    <w:rsid w:val="00021F76"/>
    <w:rsid w:val="00022680"/>
    <w:rsid w:val="00022C8C"/>
    <w:rsid w:val="00022EB3"/>
    <w:rsid w:val="00023B56"/>
    <w:rsid w:val="00023BF4"/>
    <w:rsid w:val="00024445"/>
    <w:rsid w:val="00024916"/>
    <w:rsid w:val="00024A02"/>
    <w:rsid w:val="00024B70"/>
    <w:rsid w:val="00024C50"/>
    <w:rsid w:val="00024DE6"/>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3D5C"/>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7E8"/>
    <w:rsid w:val="0004287F"/>
    <w:rsid w:val="0004292A"/>
    <w:rsid w:val="00042CD2"/>
    <w:rsid w:val="00042E22"/>
    <w:rsid w:val="00042F1E"/>
    <w:rsid w:val="00042F3A"/>
    <w:rsid w:val="00043043"/>
    <w:rsid w:val="00043631"/>
    <w:rsid w:val="0004397C"/>
    <w:rsid w:val="00043C89"/>
    <w:rsid w:val="000449C7"/>
    <w:rsid w:val="00044A19"/>
    <w:rsid w:val="00044CBE"/>
    <w:rsid w:val="00045357"/>
    <w:rsid w:val="0004579A"/>
    <w:rsid w:val="00045BC2"/>
    <w:rsid w:val="00045D9B"/>
    <w:rsid w:val="00045EDD"/>
    <w:rsid w:val="00046252"/>
    <w:rsid w:val="000463C6"/>
    <w:rsid w:val="00046912"/>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2C5"/>
    <w:rsid w:val="000544F3"/>
    <w:rsid w:val="000546FB"/>
    <w:rsid w:val="0005496E"/>
    <w:rsid w:val="00054AC5"/>
    <w:rsid w:val="00054ACE"/>
    <w:rsid w:val="00054B05"/>
    <w:rsid w:val="00054C6E"/>
    <w:rsid w:val="00054FC4"/>
    <w:rsid w:val="00055133"/>
    <w:rsid w:val="00055BC6"/>
    <w:rsid w:val="00055C99"/>
    <w:rsid w:val="000561B4"/>
    <w:rsid w:val="0005648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29E"/>
    <w:rsid w:val="00062481"/>
    <w:rsid w:val="000628C5"/>
    <w:rsid w:val="00062940"/>
    <w:rsid w:val="00062F99"/>
    <w:rsid w:val="00063355"/>
    <w:rsid w:val="00063467"/>
    <w:rsid w:val="00063793"/>
    <w:rsid w:val="000637A5"/>
    <w:rsid w:val="00063A0B"/>
    <w:rsid w:val="00063E20"/>
    <w:rsid w:val="000641FC"/>
    <w:rsid w:val="00064712"/>
    <w:rsid w:val="00064A4A"/>
    <w:rsid w:val="00064C2B"/>
    <w:rsid w:val="00064C7F"/>
    <w:rsid w:val="00064E20"/>
    <w:rsid w:val="00064ECD"/>
    <w:rsid w:val="000650AF"/>
    <w:rsid w:val="0006514F"/>
    <w:rsid w:val="00065481"/>
    <w:rsid w:val="00065AF2"/>
    <w:rsid w:val="00065B02"/>
    <w:rsid w:val="000662C5"/>
    <w:rsid w:val="000665BF"/>
    <w:rsid w:val="000666A4"/>
    <w:rsid w:val="000666EF"/>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8F2"/>
    <w:rsid w:val="00076A04"/>
    <w:rsid w:val="00076FD0"/>
    <w:rsid w:val="00077188"/>
    <w:rsid w:val="00077421"/>
    <w:rsid w:val="000774E5"/>
    <w:rsid w:val="0007775F"/>
    <w:rsid w:val="000779FD"/>
    <w:rsid w:val="00080611"/>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9EC"/>
    <w:rsid w:val="000A0C25"/>
    <w:rsid w:val="000A0C98"/>
    <w:rsid w:val="000A1104"/>
    <w:rsid w:val="000A11C6"/>
    <w:rsid w:val="000A149F"/>
    <w:rsid w:val="000A1E3F"/>
    <w:rsid w:val="000A1F16"/>
    <w:rsid w:val="000A24D2"/>
    <w:rsid w:val="000A2CB9"/>
    <w:rsid w:val="000A2E65"/>
    <w:rsid w:val="000A2F62"/>
    <w:rsid w:val="000A3061"/>
    <w:rsid w:val="000A31B9"/>
    <w:rsid w:val="000A31E5"/>
    <w:rsid w:val="000A3ACA"/>
    <w:rsid w:val="000A3DD6"/>
    <w:rsid w:val="000A3FEC"/>
    <w:rsid w:val="000A40BD"/>
    <w:rsid w:val="000A40E4"/>
    <w:rsid w:val="000A41E0"/>
    <w:rsid w:val="000A49B9"/>
    <w:rsid w:val="000A515B"/>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7B4"/>
    <w:rsid w:val="000B5944"/>
    <w:rsid w:val="000B5FFC"/>
    <w:rsid w:val="000B64CD"/>
    <w:rsid w:val="000B6579"/>
    <w:rsid w:val="000B6B66"/>
    <w:rsid w:val="000B6EB7"/>
    <w:rsid w:val="000B7172"/>
    <w:rsid w:val="000B71A6"/>
    <w:rsid w:val="000B7654"/>
    <w:rsid w:val="000B7768"/>
    <w:rsid w:val="000B7FAD"/>
    <w:rsid w:val="000C021B"/>
    <w:rsid w:val="000C03BA"/>
    <w:rsid w:val="000C07BF"/>
    <w:rsid w:val="000C0BE4"/>
    <w:rsid w:val="000C136D"/>
    <w:rsid w:val="000C164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3EC4"/>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1FE5"/>
    <w:rsid w:val="000D2708"/>
    <w:rsid w:val="000D2867"/>
    <w:rsid w:val="000D2DD6"/>
    <w:rsid w:val="000D2EDC"/>
    <w:rsid w:val="000D3357"/>
    <w:rsid w:val="000D3CF1"/>
    <w:rsid w:val="000D4323"/>
    <w:rsid w:val="000D499B"/>
    <w:rsid w:val="000D4D4E"/>
    <w:rsid w:val="000D5095"/>
    <w:rsid w:val="000D512F"/>
    <w:rsid w:val="000D5F51"/>
    <w:rsid w:val="000D62A2"/>
    <w:rsid w:val="000D66EB"/>
    <w:rsid w:val="000D6D3A"/>
    <w:rsid w:val="000D7043"/>
    <w:rsid w:val="000D7197"/>
    <w:rsid w:val="000D75A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3C9"/>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D8E"/>
    <w:rsid w:val="000F2FAC"/>
    <w:rsid w:val="000F3539"/>
    <w:rsid w:val="000F353B"/>
    <w:rsid w:val="000F3DE9"/>
    <w:rsid w:val="000F3ED9"/>
    <w:rsid w:val="000F3F8E"/>
    <w:rsid w:val="000F458D"/>
    <w:rsid w:val="000F4D44"/>
    <w:rsid w:val="000F4D5E"/>
    <w:rsid w:val="000F4E6E"/>
    <w:rsid w:val="000F4FA5"/>
    <w:rsid w:val="000F4FAC"/>
    <w:rsid w:val="000F5859"/>
    <w:rsid w:val="000F58C9"/>
    <w:rsid w:val="000F5A70"/>
    <w:rsid w:val="000F5DA5"/>
    <w:rsid w:val="000F6192"/>
    <w:rsid w:val="000F64D7"/>
    <w:rsid w:val="000F6570"/>
    <w:rsid w:val="000F66B7"/>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8C3"/>
    <w:rsid w:val="001208EC"/>
    <w:rsid w:val="00120AB7"/>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4ED"/>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BF8"/>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37E"/>
    <w:rsid w:val="00165A5D"/>
    <w:rsid w:val="00166825"/>
    <w:rsid w:val="00166C40"/>
    <w:rsid w:val="00166CB6"/>
    <w:rsid w:val="00166F29"/>
    <w:rsid w:val="001670ED"/>
    <w:rsid w:val="001674C2"/>
    <w:rsid w:val="00167640"/>
    <w:rsid w:val="00167EDB"/>
    <w:rsid w:val="00170393"/>
    <w:rsid w:val="00170E16"/>
    <w:rsid w:val="00170F7C"/>
    <w:rsid w:val="001710DB"/>
    <w:rsid w:val="00171403"/>
    <w:rsid w:val="00171458"/>
    <w:rsid w:val="00171524"/>
    <w:rsid w:val="00171630"/>
    <w:rsid w:val="00171813"/>
    <w:rsid w:val="00171E5B"/>
    <w:rsid w:val="00171EB4"/>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4EAF"/>
    <w:rsid w:val="001852B4"/>
    <w:rsid w:val="0018564A"/>
    <w:rsid w:val="00185AB2"/>
    <w:rsid w:val="00185B3B"/>
    <w:rsid w:val="0018629A"/>
    <w:rsid w:val="001863C9"/>
    <w:rsid w:val="00186415"/>
    <w:rsid w:val="0018686D"/>
    <w:rsid w:val="00186CB2"/>
    <w:rsid w:val="0018724B"/>
    <w:rsid w:val="00187946"/>
    <w:rsid w:val="001879EB"/>
    <w:rsid w:val="00187A16"/>
    <w:rsid w:val="00187B23"/>
    <w:rsid w:val="001901BD"/>
    <w:rsid w:val="0019031C"/>
    <w:rsid w:val="0019099A"/>
    <w:rsid w:val="00190D29"/>
    <w:rsid w:val="00191AB0"/>
    <w:rsid w:val="00191C59"/>
    <w:rsid w:val="001926E5"/>
    <w:rsid w:val="001927C5"/>
    <w:rsid w:val="00193C3D"/>
    <w:rsid w:val="00194296"/>
    <w:rsid w:val="00194C97"/>
    <w:rsid w:val="00195BE6"/>
    <w:rsid w:val="0019603F"/>
    <w:rsid w:val="001966D8"/>
    <w:rsid w:val="00196965"/>
    <w:rsid w:val="00196CE7"/>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3D"/>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2FE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6EA"/>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42D1"/>
    <w:rsid w:val="001E4361"/>
    <w:rsid w:val="001E47E7"/>
    <w:rsid w:val="001E4A7D"/>
    <w:rsid w:val="001E4C76"/>
    <w:rsid w:val="001E4C97"/>
    <w:rsid w:val="001E4F1E"/>
    <w:rsid w:val="001E5A8D"/>
    <w:rsid w:val="001E5C02"/>
    <w:rsid w:val="001E5C29"/>
    <w:rsid w:val="001E5C37"/>
    <w:rsid w:val="001E5D54"/>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8E6"/>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4AC"/>
    <w:rsid w:val="002116CD"/>
    <w:rsid w:val="002118E3"/>
    <w:rsid w:val="002119A2"/>
    <w:rsid w:val="00211AB3"/>
    <w:rsid w:val="00211C79"/>
    <w:rsid w:val="00211E5E"/>
    <w:rsid w:val="00211E85"/>
    <w:rsid w:val="002122E2"/>
    <w:rsid w:val="00212310"/>
    <w:rsid w:val="0021288B"/>
    <w:rsid w:val="00212A13"/>
    <w:rsid w:val="00212B50"/>
    <w:rsid w:val="00212B83"/>
    <w:rsid w:val="00212B95"/>
    <w:rsid w:val="0021327C"/>
    <w:rsid w:val="002132C9"/>
    <w:rsid w:val="00213B5F"/>
    <w:rsid w:val="00213EB8"/>
    <w:rsid w:val="00213FE5"/>
    <w:rsid w:val="00214036"/>
    <w:rsid w:val="002141D3"/>
    <w:rsid w:val="0021464D"/>
    <w:rsid w:val="00214783"/>
    <w:rsid w:val="00214DD6"/>
    <w:rsid w:val="0021505F"/>
    <w:rsid w:val="0021556C"/>
    <w:rsid w:val="00215578"/>
    <w:rsid w:val="00215809"/>
    <w:rsid w:val="00215BAF"/>
    <w:rsid w:val="00215EF2"/>
    <w:rsid w:val="002162C7"/>
    <w:rsid w:val="00216B50"/>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533"/>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FA"/>
    <w:rsid w:val="00232640"/>
    <w:rsid w:val="00233235"/>
    <w:rsid w:val="002335B0"/>
    <w:rsid w:val="0023409B"/>
    <w:rsid w:val="0023463A"/>
    <w:rsid w:val="002347B6"/>
    <w:rsid w:val="00234C25"/>
    <w:rsid w:val="00234F22"/>
    <w:rsid w:val="00234F65"/>
    <w:rsid w:val="002351E4"/>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88F"/>
    <w:rsid w:val="00241AF1"/>
    <w:rsid w:val="00241C46"/>
    <w:rsid w:val="00241FDF"/>
    <w:rsid w:val="0024290B"/>
    <w:rsid w:val="0024297C"/>
    <w:rsid w:val="00242A22"/>
    <w:rsid w:val="00242D98"/>
    <w:rsid w:val="00243486"/>
    <w:rsid w:val="002438B6"/>
    <w:rsid w:val="00243ADC"/>
    <w:rsid w:val="00243B88"/>
    <w:rsid w:val="00243BA4"/>
    <w:rsid w:val="0024423E"/>
    <w:rsid w:val="00244265"/>
    <w:rsid w:val="002443DB"/>
    <w:rsid w:val="00244A1C"/>
    <w:rsid w:val="00244DE3"/>
    <w:rsid w:val="00245090"/>
    <w:rsid w:val="00245285"/>
    <w:rsid w:val="002455BE"/>
    <w:rsid w:val="002459A4"/>
    <w:rsid w:val="00245B6A"/>
    <w:rsid w:val="00245C6D"/>
    <w:rsid w:val="0024612D"/>
    <w:rsid w:val="00246430"/>
    <w:rsid w:val="0024692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515"/>
    <w:rsid w:val="0025488E"/>
    <w:rsid w:val="002549CB"/>
    <w:rsid w:val="00254B61"/>
    <w:rsid w:val="002551BF"/>
    <w:rsid w:val="002552EF"/>
    <w:rsid w:val="00255AB2"/>
    <w:rsid w:val="00255CCA"/>
    <w:rsid w:val="00255CCF"/>
    <w:rsid w:val="00255E68"/>
    <w:rsid w:val="00255EAD"/>
    <w:rsid w:val="00256199"/>
    <w:rsid w:val="00256319"/>
    <w:rsid w:val="00256771"/>
    <w:rsid w:val="00256B79"/>
    <w:rsid w:val="0025706E"/>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4C"/>
    <w:rsid w:val="00263C0D"/>
    <w:rsid w:val="00263D1D"/>
    <w:rsid w:val="002643BD"/>
    <w:rsid w:val="00264571"/>
    <w:rsid w:val="00264643"/>
    <w:rsid w:val="00264968"/>
    <w:rsid w:val="00264DFE"/>
    <w:rsid w:val="0026535C"/>
    <w:rsid w:val="00265400"/>
    <w:rsid w:val="002659B6"/>
    <w:rsid w:val="00265C77"/>
    <w:rsid w:val="0026601F"/>
    <w:rsid w:val="002661A8"/>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4AF"/>
    <w:rsid w:val="002715CE"/>
    <w:rsid w:val="00271B77"/>
    <w:rsid w:val="00271CD1"/>
    <w:rsid w:val="00271EAF"/>
    <w:rsid w:val="00272193"/>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500"/>
    <w:rsid w:val="00277A98"/>
    <w:rsid w:val="00277D0C"/>
    <w:rsid w:val="00280BAD"/>
    <w:rsid w:val="00280D6B"/>
    <w:rsid w:val="0028116B"/>
    <w:rsid w:val="002817C7"/>
    <w:rsid w:val="00281864"/>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E90"/>
    <w:rsid w:val="00291F5E"/>
    <w:rsid w:val="002924B1"/>
    <w:rsid w:val="002926CC"/>
    <w:rsid w:val="00292930"/>
    <w:rsid w:val="00293162"/>
    <w:rsid w:val="002934D5"/>
    <w:rsid w:val="002936E1"/>
    <w:rsid w:val="0029385A"/>
    <w:rsid w:val="002941EB"/>
    <w:rsid w:val="00294212"/>
    <w:rsid w:val="002942F3"/>
    <w:rsid w:val="0029433E"/>
    <w:rsid w:val="00294519"/>
    <w:rsid w:val="00294640"/>
    <w:rsid w:val="00295006"/>
    <w:rsid w:val="002957EB"/>
    <w:rsid w:val="00296190"/>
    <w:rsid w:val="002962BC"/>
    <w:rsid w:val="002966CC"/>
    <w:rsid w:val="0029682C"/>
    <w:rsid w:val="00296CE7"/>
    <w:rsid w:val="0029774E"/>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76F"/>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0DC"/>
    <w:rsid w:val="002C1338"/>
    <w:rsid w:val="002C19D1"/>
    <w:rsid w:val="002C1E25"/>
    <w:rsid w:val="002C1E5D"/>
    <w:rsid w:val="002C2611"/>
    <w:rsid w:val="002C2E9D"/>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18B8"/>
    <w:rsid w:val="002E25A2"/>
    <w:rsid w:val="002E2943"/>
    <w:rsid w:val="002E2D94"/>
    <w:rsid w:val="002E3315"/>
    <w:rsid w:val="002E356E"/>
    <w:rsid w:val="002E3A2F"/>
    <w:rsid w:val="002E40AD"/>
    <w:rsid w:val="002E425C"/>
    <w:rsid w:val="002E45E6"/>
    <w:rsid w:val="002E4641"/>
    <w:rsid w:val="002E4AF0"/>
    <w:rsid w:val="002E4DC7"/>
    <w:rsid w:val="002E5426"/>
    <w:rsid w:val="002E5DD5"/>
    <w:rsid w:val="002E5E6F"/>
    <w:rsid w:val="002E6724"/>
    <w:rsid w:val="002E6D36"/>
    <w:rsid w:val="002E7840"/>
    <w:rsid w:val="002E79B6"/>
    <w:rsid w:val="002E7F66"/>
    <w:rsid w:val="002F0284"/>
    <w:rsid w:val="002F02FB"/>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FF"/>
    <w:rsid w:val="002F5D37"/>
    <w:rsid w:val="002F6150"/>
    <w:rsid w:val="002F65FA"/>
    <w:rsid w:val="002F6DCC"/>
    <w:rsid w:val="002F6F5E"/>
    <w:rsid w:val="002F7352"/>
    <w:rsid w:val="002F7369"/>
    <w:rsid w:val="002F7AFB"/>
    <w:rsid w:val="002F7CC8"/>
    <w:rsid w:val="00300061"/>
    <w:rsid w:val="00300465"/>
    <w:rsid w:val="00300477"/>
    <w:rsid w:val="00300A6E"/>
    <w:rsid w:val="00300CA2"/>
    <w:rsid w:val="00300F6E"/>
    <w:rsid w:val="003013AC"/>
    <w:rsid w:val="0030147A"/>
    <w:rsid w:val="003016DB"/>
    <w:rsid w:val="00301D83"/>
    <w:rsid w:val="00301D8B"/>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B8D"/>
    <w:rsid w:val="00313DD3"/>
    <w:rsid w:val="00313ED1"/>
    <w:rsid w:val="00314081"/>
    <w:rsid w:val="003140D8"/>
    <w:rsid w:val="00314199"/>
    <w:rsid w:val="0031461E"/>
    <w:rsid w:val="00314806"/>
    <w:rsid w:val="003148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1B55"/>
    <w:rsid w:val="00322157"/>
    <w:rsid w:val="0032235A"/>
    <w:rsid w:val="00322769"/>
    <w:rsid w:val="00322D5F"/>
    <w:rsid w:val="00322D90"/>
    <w:rsid w:val="00322F44"/>
    <w:rsid w:val="00323741"/>
    <w:rsid w:val="00323A80"/>
    <w:rsid w:val="00324316"/>
    <w:rsid w:val="00324464"/>
    <w:rsid w:val="00324766"/>
    <w:rsid w:val="00324B6F"/>
    <w:rsid w:val="00324D2A"/>
    <w:rsid w:val="00324D96"/>
    <w:rsid w:val="00324E42"/>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CD"/>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8E4"/>
    <w:rsid w:val="00360A59"/>
    <w:rsid w:val="00361678"/>
    <w:rsid w:val="0036193B"/>
    <w:rsid w:val="003620F4"/>
    <w:rsid w:val="0036211D"/>
    <w:rsid w:val="00362183"/>
    <w:rsid w:val="00362EE6"/>
    <w:rsid w:val="00362F3A"/>
    <w:rsid w:val="00363303"/>
    <w:rsid w:val="00364335"/>
    <w:rsid w:val="00364425"/>
    <w:rsid w:val="0036465F"/>
    <w:rsid w:val="003648D1"/>
    <w:rsid w:val="00364A01"/>
    <w:rsid w:val="003652C3"/>
    <w:rsid w:val="00365352"/>
    <w:rsid w:val="003653EE"/>
    <w:rsid w:val="0036582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B6"/>
    <w:rsid w:val="003739C8"/>
    <w:rsid w:val="00373B5C"/>
    <w:rsid w:val="00374130"/>
    <w:rsid w:val="00374EDB"/>
    <w:rsid w:val="00375074"/>
    <w:rsid w:val="00375093"/>
    <w:rsid w:val="00375554"/>
    <w:rsid w:val="00375555"/>
    <w:rsid w:val="0037593A"/>
    <w:rsid w:val="003765B3"/>
    <w:rsid w:val="003768E6"/>
    <w:rsid w:val="00376E6C"/>
    <w:rsid w:val="00377BE6"/>
    <w:rsid w:val="00377CFB"/>
    <w:rsid w:val="00377FFC"/>
    <w:rsid w:val="00380016"/>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1F06"/>
    <w:rsid w:val="003920E8"/>
    <w:rsid w:val="00392815"/>
    <w:rsid w:val="00392914"/>
    <w:rsid w:val="00392A26"/>
    <w:rsid w:val="00392B78"/>
    <w:rsid w:val="00392C5D"/>
    <w:rsid w:val="003934E1"/>
    <w:rsid w:val="003934FF"/>
    <w:rsid w:val="0039390A"/>
    <w:rsid w:val="003939F0"/>
    <w:rsid w:val="00393C45"/>
    <w:rsid w:val="00394114"/>
    <w:rsid w:val="0039442C"/>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A028F"/>
    <w:rsid w:val="003A0303"/>
    <w:rsid w:val="003A0669"/>
    <w:rsid w:val="003A0731"/>
    <w:rsid w:val="003A0C62"/>
    <w:rsid w:val="003A0C7C"/>
    <w:rsid w:val="003A0CD7"/>
    <w:rsid w:val="003A0CED"/>
    <w:rsid w:val="003A1625"/>
    <w:rsid w:val="003A17A4"/>
    <w:rsid w:val="003A1893"/>
    <w:rsid w:val="003A1927"/>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E09"/>
    <w:rsid w:val="003A4F29"/>
    <w:rsid w:val="003A5018"/>
    <w:rsid w:val="003A5093"/>
    <w:rsid w:val="003A50F3"/>
    <w:rsid w:val="003A5303"/>
    <w:rsid w:val="003A55B3"/>
    <w:rsid w:val="003A5965"/>
    <w:rsid w:val="003A59B8"/>
    <w:rsid w:val="003A652F"/>
    <w:rsid w:val="003A654E"/>
    <w:rsid w:val="003A65D8"/>
    <w:rsid w:val="003A67B7"/>
    <w:rsid w:val="003A6B93"/>
    <w:rsid w:val="003A6CDC"/>
    <w:rsid w:val="003A6D3C"/>
    <w:rsid w:val="003A72C4"/>
    <w:rsid w:val="003A7A66"/>
    <w:rsid w:val="003A7A70"/>
    <w:rsid w:val="003A7D98"/>
    <w:rsid w:val="003B06C2"/>
    <w:rsid w:val="003B0F26"/>
    <w:rsid w:val="003B122C"/>
    <w:rsid w:val="003B1532"/>
    <w:rsid w:val="003B156D"/>
    <w:rsid w:val="003B17BA"/>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0F1"/>
    <w:rsid w:val="003C3368"/>
    <w:rsid w:val="003C35D3"/>
    <w:rsid w:val="003C370B"/>
    <w:rsid w:val="003C37E6"/>
    <w:rsid w:val="003C37E8"/>
    <w:rsid w:val="003C386B"/>
    <w:rsid w:val="003C3903"/>
    <w:rsid w:val="003C3C8E"/>
    <w:rsid w:val="003C3F95"/>
    <w:rsid w:val="003C425C"/>
    <w:rsid w:val="003C45E5"/>
    <w:rsid w:val="003C4706"/>
    <w:rsid w:val="003C4904"/>
    <w:rsid w:val="003C4E9A"/>
    <w:rsid w:val="003C5BDE"/>
    <w:rsid w:val="003C5D69"/>
    <w:rsid w:val="003C61B1"/>
    <w:rsid w:val="003C62B8"/>
    <w:rsid w:val="003C63F4"/>
    <w:rsid w:val="003C64A0"/>
    <w:rsid w:val="003C65CB"/>
    <w:rsid w:val="003C6B3A"/>
    <w:rsid w:val="003C6F3C"/>
    <w:rsid w:val="003C7052"/>
    <w:rsid w:val="003C72E5"/>
    <w:rsid w:val="003C7598"/>
    <w:rsid w:val="003C7923"/>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2F62"/>
    <w:rsid w:val="003E3029"/>
    <w:rsid w:val="003E3150"/>
    <w:rsid w:val="003E3248"/>
    <w:rsid w:val="003E3702"/>
    <w:rsid w:val="003E370C"/>
    <w:rsid w:val="003E3812"/>
    <w:rsid w:val="003E3B67"/>
    <w:rsid w:val="003E4339"/>
    <w:rsid w:val="003E4897"/>
    <w:rsid w:val="003E4AF7"/>
    <w:rsid w:val="003E4E71"/>
    <w:rsid w:val="003E5356"/>
    <w:rsid w:val="003E5E3B"/>
    <w:rsid w:val="003E6D51"/>
    <w:rsid w:val="003E6D77"/>
    <w:rsid w:val="003E795C"/>
    <w:rsid w:val="003E79A8"/>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8F2"/>
    <w:rsid w:val="003F3C8D"/>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35AD"/>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FB2"/>
    <w:rsid w:val="004311F3"/>
    <w:rsid w:val="0043158C"/>
    <w:rsid w:val="004316CA"/>
    <w:rsid w:val="00431772"/>
    <w:rsid w:val="00431C53"/>
    <w:rsid w:val="004322A0"/>
    <w:rsid w:val="004322CF"/>
    <w:rsid w:val="004323F3"/>
    <w:rsid w:val="00432726"/>
    <w:rsid w:val="004327A0"/>
    <w:rsid w:val="00432A30"/>
    <w:rsid w:val="00432A9F"/>
    <w:rsid w:val="00433211"/>
    <w:rsid w:val="00433219"/>
    <w:rsid w:val="004333D1"/>
    <w:rsid w:val="00433421"/>
    <w:rsid w:val="00433665"/>
    <w:rsid w:val="00434341"/>
    <w:rsid w:val="0043444B"/>
    <w:rsid w:val="0043449F"/>
    <w:rsid w:val="004349C1"/>
    <w:rsid w:val="00434AA6"/>
    <w:rsid w:val="00434AF3"/>
    <w:rsid w:val="00435332"/>
    <w:rsid w:val="00435882"/>
    <w:rsid w:val="00435914"/>
    <w:rsid w:val="00435D5E"/>
    <w:rsid w:val="004361D3"/>
    <w:rsid w:val="00436660"/>
    <w:rsid w:val="00436D7E"/>
    <w:rsid w:val="00437193"/>
    <w:rsid w:val="00437FBA"/>
    <w:rsid w:val="00440459"/>
    <w:rsid w:val="00440694"/>
    <w:rsid w:val="00440DC1"/>
    <w:rsid w:val="00440FDD"/>
    <w:rsid w:val="0044108E"/>
    <w:rsid w:val="0044149C"/>
    <w:rsid w:val="004414F0"/>
    <w:rsid w:val="0044157E"/>
    <w:rsid w:val="004417D7"/>
    <w:rsid w:val="00441ADE"/>
    <w:rsid w:val="00442016"/>
    <w:rsid w:val="0044290E"/>
    <w:rsid w:val="00442AB8"/>
    <w:rsid w:val="00442E4A"/>
    <w:rsid w:val="004430EE"/>
    <w:rsid w:val="00443196"/>
    <w:rsid w:val="0044330E"/>
    <w:rsid w:val="00443384"/>
    <w:rsid w:val="004438C3"/>
    <w:rsid w:val="00443988"/>
    <w:rsid w:val="004439E7"/>
    <w:rsid w:val="00443AF5"/>
    <w:rsid w:val="00443BEA"/>
    <w:rsid w:val="00443C1A"/>
    <w:rsid w:val="004446B1"/>
    <w:rsid w:val="00444A72"/>
    <w:rsid w:val="00444AF3"/>
    <w:rsid w:val="00444C0D"/>
    <w:rsid w:val="004453F3"/>
    <w:rsid w:val="00445829"/>
    <w:rsid w:val="00445937"/>
    <w:rsid w:val="0044598E"/>
    <w:rsid w:val="00445AAE"/>
    <w:rsid w:val="00446077"/>
    <w:rsid w:val="004462C6"/>
    <w:rsid w:val="00446570"/>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4C99"/>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2054"/>
    <w:rsid w:val="004720A8"/>
    <w:rsid w:val="004720D9"/>
    <w:rsid w:val="00472621"/>
    <w:rsid w:val="0047277C"/>
    <w:rsid w:val="00472925"/>
    <w:rsid w:val="0047296C"/>
    <w:rsid w:val="00472E82"/>
    <w:rsid w:val="00472FE3"/>
    <w:rsid w:val="004730B6"/>
    <w:rsid w:val="00473152"/>
    <w:rsid w:val="0047361E"/>
    <w:rsid w:val="00473650"/>
    <w:rsid w:val="00473BAE"/>
    <w:rsid w:val="00473C42"/>
    <w:rsid w:val="00473E2F"/>
    <w:rsid w:val="00473E46"/>
    <w:rsid w:val="00474091"/>
    <w:rsid w:val="0047432E"/>
    <w:rsid w:val="00474428"/>
    <w:rsid w:val="00474969"/>
    <w:rsid w:val="00474A97"/>
    <w:rsid w:val="00474BAA"/>
    <w:rsid w:val="0047558C"/>
    <w:rsid w:val="00475702"/>
    <w:rsid w:val="00475CA3"/>
    <w:rsid w:val="00475F1D"/>
    <w:rsid w:val="00476285"/>
    <w:rsid w:val="004764F0"/>
    <w:rsid w:val="00476919"/>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2E45"/>
    <w:rsid w:val="00482EE5"/>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5B0"/>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2FD3"/>
    <w:rsid w:val="0049312C"/>
    <w:rsid w:val="00493149"/>
    <w:rsid w:val="0049391E"/>
    <w:rsid w:val="00493A6A"/>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CC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234"/>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C67"/>
    <w:rsid w:val="004B3E0F"/>
    <w:rsid w:val="004B3FD1"/>
    <w:rsid w:val="004B42C9"/>
    <w:rsid w:val="004B42F2"/>
    <w:rsid w:val="004B4343"/>
    <w:rsid w:val="004B484B"/>
    <w:rsid w:val="004B4BD0"/>
    <w:rsid w:val="004B4C27"/>
    <w:rsid w:val="004B5215"/>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4A"/>
    <w:rsid w:val="004C31B9"/>
    <w:rsid w:val="004C3208"/>
    <w:rsid w:val="004C3907"/>
    <w:rsid w:val="004C3EAF"/>
    <w:rsid w:val="004C4476"/>
    <w:rsid w:val="004C45B9"/>
    <w:rsid w:val="004C4939"/>
    <w:rsid w:val="004C49DF"/>
    <w:rsid w:val="004C4B64"/>
    <w:rsid w:val="004C4FCE"/>
    <w:rsid w:val="004C53F4"/>
    <w:rsid w:val="004C5464"/>
    <w:rsid w:val="004C58FC"/>
    <w:rsid w:val="004C5B0F"/>
    <w:rsid w:val="004C5BB5"/>
    <w:rsid w:val="004C5D76"/>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B7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BD4"/>
    <w:rsid w:val="004F3E34"/>
    <w:rsid w:val="004F4488"/>
    <w:rsid w:val="004F4773"/>
    <w:rsid w:val="004F4A7F"/>
    <w:rsid w:val="004F4B9E"/>
    <w:rsid w:val="004F5442"/>
    <w:rsid w:val="004F5DB0"/>
    <w:rsid w:val="004F5DBA"/>
    <w:rsid w:val="004F60A7"/>
    <w:rsid w:val="004F624D"/>
    <w:rsid w:val="004F6640"/>
    <w:rsid w:val="004F7607"/>
    <w:rsid w:val="004F7A62"/>
    <w:rsid w:val="004F7ECD"/>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3024"/>
    <w:rsid w:val="00503C59"/>
    <w:rsid w:val="00503CF0"/>
    <w:rsid w:val="00503F07"/>
    <w:rsid w:val="00504250"/>
    <w:rsid w:val="005045C0"/>
    <w:rsid w:val="005057D2"/>
    <w:rsid w:val="0050594C"/>
    <w:rsid w:val="00505CD5"/>
    <w:rsid w:val="00505F83"/>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1878"/>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4E90"/>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323"/>
    <w:rsid w:val="00522A04"/>
    <w:rsid w:val="00522AA4"/>
    <w:rsid w:val="00522D04"/>
    <w:rsid w:val="00522D7C"/>
    <w:rsid w:val="00522D95"/>
    <w:rsid w:val="00522E4E"/>
    <w:rsid w:val="00523116"/>
    <w:rsid w:val="005231B2"/>
    <w:rsid w:val="0052321B"/>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37E62"/>
    <w:rsid w:val="00540304"/>
    <w:rsid w:val="00540580"/>
    <w:rsid w:val="005407C2"/>
    <w:rsid w:val="005408BA"/>
    <w:rsid w:val="00540CD8"/>
    <w:rsid w:val="00540E10"/>
    <w:rsid w:val="0054115E"/>
    <w:rsid w:val="005411DF"/>
    <w:rsid w:val="00541290"/>
    <w:rsid w:val="00541390"/>
    <w:rsid w:val="0054139E"/>
    <w:rsid w:val="005418E5"/>
    <w:rsid w:val="00541EA5"/>
    <w:rsid w:val="00542101"/>
    <w:rsid w:val="005422F0"/>
    <w:rsid w:val="005423BC"/>
    <w:rsid w:val="00542D70"/>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2D40"/>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0A7"/>
    <w:rsid w:val="00567182"/>
    <w:rsid w:val="00567312"/>
    <w:rsid w:val="00567328"/>
    <w:rsid w:val="00567416"/>
    <w:rsid w:val="00567479"/>
    <w:rsid w:val="005674DC"/>
    <w:rsid w:val="00567676"/>
    <w:rsid w:val="00567AF9"/>
    <w:rsid w:val="00567D13"/>
    <w:rsid w:val="005702F8"/>
    <w:rsid w:val="005704ED"/>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ABA"/>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4AF"/>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5926"/>
    <w:rsid w:val="0058621B"/>
    <w:rsid w:val="00586275"/>
    <w:rsid w:val="00586286"/>
    <w:rsid w:val="005866B8"/>
    <w:rsid w:val="005869AA"/>
    <w:rsid w:val="00586B16"/>
    <w:rsid w:val="00587175"/>
    <w:rsid w:val="0058787F"/>
    <w:rsid w:val="00587C5F"/>
    <w:rsid w:val="00587E98"/>
    <w:rsid w:val="00590040"/>
    <w:rsid w:val="0059036D"/>
    <w:rsid w:val="0059041C"/>
    <w:rsid w:val="005906C9"/>
    <w:rsid w:val="005910C2"/>
    <w:rsid w:val="00591199"/>
    <w:rsid w:val="0059148B"/>
    <w:rsid w:val="00591779"/>
    <w:rsid w:val="0059179B"/>
    <w:rsid w:val="005919F7"/>
    <w:rsid w:val="00591B68"/>
    <w:rsid w:val="00591B70"/>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E2D"/>
    <w:rsid w:val="005A1E39"/>
    <w:rsid w:val="005A2030"/>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243"/>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5E4A"/>
    <w:rsid w:val="005B63FC"/>
    <w:rsid w:val="005B6D37"/>
    <w:rsid w:val="005B6E24"/>
    <w:rsid w:val="005B7044"/>
    <w:rsid w:val="005B705D"/>
    <w:rsid w:val="005B7066"/>
    <w:rsid w:val="005B72A0"/>
    <w:rsid w:val="005B742E"/>
    <w:rsid w:val="005B77CB"/>
    <w:rsid w:val="005B7982"/>
    <w:rsid w:val="005B7EAA"/>
    <w:rsid w:val="005C003A"/>
    <w:rsid w:val="005C026A"/>
    <w:rsid w:val="005C0412"/>
    <w:rsid w:val="005C04F6"/>
    <w:rsid w:val="005C0C3C"/>
    <w:rsid w:val="005C0C62"/>
    <w:rsid w:val="005C0CF3"/>
    <w:rsid w:val="005C1A78"/>
    <w:rsid w:val="005C1E68"/>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2FE"/>
    <w:rsid w:val="005E04AF"/>
    <w:rsid w:val="005E0E07"/>
    <w:rsid w:val="005E12B2"/>
    <w:rsid w:val="005E1362"/>
    <w:rsid w:val="005E137C"/>
    <w:rsid w:val="005E1EBD"/>
    <w:rsid w:val="005E2280"/>
    <w:rsid w:val="005E2289"/>
    <w:rsid w:val="005E24FC"/>
    <w:rsid w:val="005E264A"/>
    <w:rsid w:val="005E2BAD"/>
    <w:rsid w:val="005E3925"/>
    <w:rsid w:val="005E3B91"/>
    <w:rsid w:val="005E403F"/>
    <w:rsid w:val="005E493A"/>
    <w:rsid w:val="005E4F15"/>
    <w:rsid w:val="005E5388"/>
    <w:rsid w:val="005E53C0"/>
    <w:rsid w:val="005E5487"/>
    <w:rsid w:val="005E56F8"/>
    <w:rsid w:val="005E58F5"/>
    <w:rsid w:val="005E58F8"/>
    <w:rsid w:val="005E5B92"/>
    <w:rsid w:val="005E5C37"/>
    <w:rsid w:val="005E613D"/>
    <w:rsid w:val="005E6456"/>
    <w:rsid w:val="005E66F1"/>
    <w:rsid w:val="005E6790"/>
    <w:rsid w:val="005E6E40"/>
    <w:rsid w:val="005E719A"/>
    <w:rsid w:val="005E793E"/>
    <w:rsid w:val="005E7AA8"/>
    <w:rsid w:val="005E7F9D"/>
    <w:rsid w:val="005F01FE"/>
    <w:rsid w:val="005F03D9"/>
    <w:rsid w:val="005F048C"/>
    <w:rsid w:val="005F04AA"/>
    <w:rsid w:val="005F07D8"/>
    <w:rsid w:val="005F0901"/>
    <w:rsid w:val="005F13EB"/>
    <w:rsid w:val="005F1473"/>
    <w:rsid w:val="005F1A30"/>
    <w:rsid w:val="005F1DDC"/>
    <w:rsid w:val="005F2026"/>
    <w:rsid w:val="005F202D"/>
    <w:rsid w:val="005F2116"/>
    <w:rsid w:val="005F2FC4"/>
    <w:rsid w:val="005F33EC"/>
    <w:rsid w:val="005F3C9B"/>
    <w:rsid w:val="005F3DC1"/>
    <w:rsid w:val="005F4256"/>
    <w:rsid w:val="005F4351"/>
    <w:rsid w:val="005F463D"/>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0D2"/>
    <w:rsid w:val="00614806"/>
    <w:rsid w:val="00614A08"/>
    <w:rsid w:val="00614C09"/>
    <w:rsid w:val="0061502E"/>
    <w:rsid w:val="0061512A"/>
    <w:rsid w:val="006154A5"/>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3A9"/>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FAE"/>
    <w:rsid w:val="00630FFC"/>
    <w:rsid w:val="00631220"/>
    <w:rsid w:val="0063172E"/>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A23"/>
    <w:rsid w:val="00641C74"/>
    <w:rsid w:val="00641F0E"/>
    <w:rsid w:val="0064281F"/>
    <w:rsid w:val="0064289B"/>
    <w:rsid w:val="0064299F"/>
    <w:rsid w:val="00642E32"/>
    <w:rsid w:val="00642EE2"/>
    <w:rsid w:val="0064356B"/>
    <w:rsid w:val="00643759"/>
    <w:rsid w:val="00643DBB"/>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384"/>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5714"/>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50E4"/>
    <w:rsid w:val="00665118"/>
    <w:rsid w:val="00665167"/>
    <w:rsid w:val="00665260"/>
    <w:rsid w:val="006654F9"/>
    <w:rsid w:val="00665534"/>
    <w:rsid w:val="00665736"/>
    <w:rsid w:val="006657D3"/>
    <w:rsid w:val="00665BBD"/>
    <w:rsid w:val="00665CA2"/>
    <w:rsid w:val="00666243"/>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BC4"/>
    <w:rsid w:val="00671C69"/>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6C7"/>
    <w:rsid w:val="0068172E"/>
    <w:rsid w:val="006817B1"/>
    <w:rsid w:val="00681B83"/>
    <w:rsid w:val="00681DD3"/>
    <w:rsid w:val="006823D0"/>
    <w:rsid w:val="006827CC"/>
    <w:rsid w:val="006829C1"/>
    <w:rsid w:val="00682DBA"/>
    <w:rsid w:val="00683003"/>
    <w:rsid w:val="00683559"/>
    <w:rsid w:val="00683966"/>
    <w:rsid w:val="00683DFB"/>
    <w:rsid w:val="006842B1"/>
    <w:rsid w:val="00684CB2"/>
    <w:rsid w:val="00684CFE"/>
    <w:rsid w:val="00685073"/>
    <w:rsid w:val="006854CF"/>
    <w:rsid w:val="006854DF"/>
    <w:rsid w:val="00685574"/>
    <w:rsid w:val="00685658"/>
    <w:rsid w:val="00685F2D"/>
    <w:rsid w:val="0068615A"/>
    <w:rsid w:val="006862E2"/>
    <w:rsid w:val="0068648D"/>
    <w:rsid w:val="00686649"/>
    <w:rsid w:val="006869F5"/>
    <w:rsid w:val="00686F6E"/>
    <w:rsid w:val="00687885"/>
    <w:rsid w:val="00687BC9"/>
    <w:rsid w:val="006900FC"/>
    <w:rsid w:val="00690295"/>
    <w:rsid w:val="00690692"/>
    <w:rsid w:val="00690810"/>
    <w:rsid w:val="006908C4"/>
    <w:rsid w:val="0069095E"/>
    <w:rsid w:val="00690FC5"/>
    <w:rsid w:val="0069191D"/>
    <w:rsid w:val="00691BAE"/>
    <w:rsid w:val="00691C4E"/>
    <w:rsid w:val="00691E6F"/>
    <w:rsid w:val="0069208B"/>
    <w:rsid w:val="0069210B"/>
    <w:rsid w:val="00692208"/>
    <w:rsid w:val="006923AB"/>
    <w:rsid w:val="00692A10"/>
    <w:rsid w:val="00692FEB"/>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5D5"/>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062"/>
    <w:rsid w:val="006C039D"/>
    <w:rsid w:val="006C0826"/>
    <w:rsid w:val="006C0B2D"/>
    <w:rsid w:val="006C0C8D"/>
    <w:rsid w:val="006C0CBE"/>
    <w:rsid w:val="006C0E1F"/>
    <w:rsid w:val="006C1039"/>
    <w:rsid w:val="006C14A8"/>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4EA9"/>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C7E"/>
    <w:rsid w:val="006D6E34"/>
    <w:rsid w:val="006D7BF9"/>
    <w:rsid w:val="006E013D"/>
    <w:rsid w:val="006E053A"/>
    <w:rsid w:val="006E053F"/>
    <w:rsid w:val="006E070F"/>
    <w:rsid w:val="006E090E"/>
    <w:rsid w:val="006E0C0F"/>
    <w:rsid w:val="006E0EB8"/>
    <w:rsid w:val="006E173E"/>
    <w:rsid w:val="006E2151"/>
    <w:rsid w:val="006E2771"/>
    <w:rsid w:val="006E27F9"/>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959"/>
    <w:rsid w:val="006F4C27"/>
    <w:rsid w:val="006F4DEB"/>
    <w:rsid w:val="006F5AFD"/>
    <w:rsid w:val="006F5C16"/>
    <w:rsid w:val="006F5C4F"/>
    <w:rsid w:val="006F66C5"/>
    <w:rsid w:val="006F66D2"/>
    <w:rsid w:val="006F6E03"/>
    <w:rsid w:val="006F71AA"/>
    <w:rsid w:val="006F7412"/>
    <w:rsid w:val="006F75B2"/>
    <w:rsid w:val="006F7634"/>
    <w:rsid w:val="006F7677"/>
    <w:rsid w:val="006F77E7"/>
    <w:rsid w:val="006F784C"/>
    <w:rsid w:val="006F7A72"/>
    <w:rsid w:val="006F7AFA"/>
    <w:rsid w:val="00700043"/>
    <w:rsid w:val="007000A4"/>
    <w:rsid w:val="00700398"/>
    <w:rsid w:val="007005E9"/>
    <w:rsid w:val="0070099B"/>
    <w:rsid w:val="00700A95"/>
    <w:rsid w:val="00700CA4"/>
    <w:rsid w:val="00700D60"/>
    <w:rsid w:val="00701278"/>
    <w:rsid w:val="007016D0"/>
    <w:rsid w:val="00701828"/>
    <w:rsid w:val="00701BE6"/>
    <w:rsid w:val="00701DED"/>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41B"/>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B86"/>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3DF"/>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9DB"/>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3E7"/>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9C3"/>
    <w:rsid w:val="0076029C"/>
    <w:rsid w:val="00760628"/>
    <w:rsid w:val="00760771"/>
    <w:rsid w:val="00760965"/>
    <w:rsid w:val="00760B13"/>
    <w:rsid w:val="00760F4E"/>
    <w:rsid w:val="007610BE"/>
    <w:rsid w:val="0076141E"/>
    <w:rsid w:val="00761839"/>
    <w:rsid w:val="007619F9"/>
    <w:rsid w:val="00761C5A"/>
    <w:rsid w:val="00761CA9"/>
    <w:rsid w:val="00762DA2"/>
    <w:rsid w:val="00763045"/>
    <w:rsid w:val="00763263"/>
    <w:rsid w:val="007634DB"/>
    <w:rsid w:val="007638DF"/>
    <w:rsid w:val="00763926"/>
    <w:rsid w:val="007641F5"/>
    <w:rsid w:val="007645B2"/>
    <w:rsid w:val="0076489F"/>
    <w:rsid w:val="00764A77"/>
    <w:rsid w:val="00764AA3"/>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4A9"/>
    <w:rsid w:val="00781982"/>
    <w:rsid w:val="00781A8F"/>
    <w:rsid w:val="00781B0A"/>
    <w:rsid w:val="00781E17"/>
    <w:rsid w:val="00781FB6"/>
    <w:rsid w:val="007821F1"/>
    <w:rsid w:val="0078227D"/>
    <w:rsid w:val="0078260B"/>
    <w:rsid w:val="0078272A"/>
    <w:rsid w:val="00783787"/>
    <w:rsid w:val="00783E4F"/>
    <w:rsid w:val="00784305"/>
    <w:rsid w:val="00784844"/>
    <w:rsid w:val="007850B9"/>
    <w:rsid w:val="007851F8"/>
    <w:rsid w:val="0078539E"/>
    <w:rsid w:val="00785985"/>
    <w:rsid w:val="00785C7E"/>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AAF"/>
    <w:rsid w:val="00792CD5"/>
    <w:rsid w:val="007930FB"/>
    <w:rsid w:val="00793A09"/>
    <w:rsid w:val="00793BD6"/>
    <w:rsid w:val="00793C83"/>
    <w:rsid w:val="00793D3A"/>
    <w:rsid w:val="00794171"/>
    <w:rsid w:val="00794354"/>
    <w:rsid w:val="007944F7"/>
    <w:rsid w:val="00794C41"/>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A2F"/>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7FC"/>
    <w:rsid w:val="007D1925"/>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DF4"/>
    <w:rsid w:val="007D700D"/>
    <w:rsid w:val="007D7065"/>
    <w:rsid w:val="007D7489"/>
    <w:rsid w:val="007D75AF"/>
    <w:rsid w:val="007D7B7A"/>
    <w:rsid w:val="007D7BA4"/>
    <w:rsid w:val="007D7C12"/>
    <w:rsid w:val="007E0517"/>
    <w:rsid w:val="007E061B"/>
    <w:rsid w:val="007E062E"/>
    <w:rsid w:val="007E0BE3"/>
    <w:rsid w:val="007E0D81"/>
    <w:rsid w:val="007E0F79"/>
    <w:rsid w:val="007E11C3"/>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CF6"/>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E3C"/>
    <w:rsid w:val="007F123F"/>
    <w:rsid w:val="007F1445"/>
    <w:rsid w:val="007F1962"/>
    <w:rsid w:val="007F1B14"/>
    <w:rsid w:val="007F1FD4"/>
    <w:rsid w:val="007F2113"/>
    <w:rsid w:val="007F21A3"/>
    <w:rsid w:val="007F21D6"/>
    <w:rsid w:val="007F24EA"/>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096"/>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82B"/>
    <w:rsid w:val="00813919"/>
    <w:rsid w:val="00813A4F"/>
    <w:rsid w:val="00813BF1"/>
    <w:rsid w:val="00813ED3"/>
    <w:rsid w:val="0081443D"/>
    <w:rsid w:val="00814A03"/>
    <w:rsid w:val="00814CF4"/>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309"/>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6CA8"/>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0DC"/>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242"/>
    <w:rsid w:val="0084033E"/>
    <w:rsid w:val="0084067F"/>
    <w:rsid w:val="00840B9F"/>
    <w:rsid w:val="00840D37"/>
    <w:rsid w:val="00840F7A"/>
    <w:rsid w:val="008413BA"/>
    <w:rsid w:val="0084160E"/>
    <w:rsid w:val="00841D69"/>
    <w:rsid w:val="00842103"/>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A53"/>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A7F"/>
    <w:rsid w:val="00850E5D"/>
    <w:rsid w:val="008512E2"/>
    <w:rsid w:val="00851564"/>
    <w:rsid w:val="0085158A"/>
    <w:rsid w:val="0085166B"/>
    <w:rsid w:val="00851A47"/>
    <w:rsid w:val="00851A60"/>
    <w:rsid w:val="00851CA6"/>
    <w:rsid w:val="00851CE6"/>
    <w:rsid w:val="00851E02"/>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DF5"/>
    <w:rsid w:val="00870E90"/>
    <w:rsid w:val="00871169"/>
    <w:rsid w:val="008711F6"/>
    <w:rsid w:val="00871C13"/>
    <w:rsid w:val="00871D8F"/>
    <w:rsid w:val="008729C8"/>
    <w:rsid w:val="00872A48"/>
    <w:rsid w:val="00872BAA"/>
    <w:rsid w:val="00872C4F"/>
    <w:rsid w:val="00872DA5"/>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682"/>
    <w:rsid w:val="00882796"/>
    <w:rsid w:val="0088286A"/>
    <w:rsid w:val="00883025"/>
    <w:rsid w:val="00883197"/>
    <w:rsid w:val="00883542"/>
    <w:rsid w:val="00883985"/>
    <w:rsid w:val="0088420C"/>
    <w:rsid w:val="008843F3"/>
    <w:rsid w:val="00884A9B"/>
    <w:rsid w:val="00884EF3"/>
    <w:rsid w:val="00885539"/>
    <w:rsid w:val="00885BBB"/>
    <w:rsid w:val="00885BDF"/>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3E82"/>
    <w:rsid w:val="0089450C"/>
    <w:rsid w:val="008945BE"/>
    <w:rsid w:val="00894838"/>
    <w:rsid w:val="00894C33"/>
    <w:rsid w:val="00894F00"/>
    <w:rsid w:val="0089522D"/>
    <w:rsid w:val="0089533C"/>
    <w:rsid w:val="008955BD"/>
    <w:rsid w:val="00895B1C"/>
    <w:rsid w:val="00895D6A"/>
    <w:rsid w:val="00896214"/>
    <w:rsid w:val="008963C2"/>
    <w:rsid w:val="00896523"/>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3FA"/>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B"/>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47"/>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3E70"/>
    <w:rsid w:val="008D4408"/>
    <w:rsid w:val="008D491B"/>
    <w:rsid w:val="008D4AAF"/>
    <w:rsid w:val="008D4B06"/>
    <w:rsid w:val="008D5490"/>
    <w:rsid w:val="008D562A"/>
    <w:rsid w:val="008D5637"/>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956"/>
    <w:rsid w:val="008F4FB0"/>
    <w:rsid w:val="008F5B52"/>
    <w:rsid w:val="008F5D3C"/>
    <w:rsid w:val="008F5F85"/>
    <w:rsid w:val="008F6087"/>
    <w:rsid w:val="008F61B2"/>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55A1"/>
    <w:rsid w:val="00916358"/>
    <w:rsid w:val="00916597"/>
    <w:rsid w:val="009165E8"/>
    <w:rsid w:val="009167D2"/>
    <w:rsid w:val="009168D8"/>
    <w:rsid w:val="009168E2"/>
    <w:rsid w:val="00916AB8"/>
    <w:rsid w:val="009177F2"/>
    <w:rsid w:val="00917C0C"/>
    <w:rsid w:val="009207A4"/>
    <w:rsid w:val="009207FB"/>
    <w:rsid w:val="009212CC"/>
    <w:rsid w:val="00921325"/>
    <w:rsid w:val="0092166E"/>
    <w:rsid w:val="009217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214"/>
    <w:rsid w:val="0092630B"/>
    <w:rsid w:val="009263BF"/>
    <w:rsid w:val="009264AA"/>
    <w:rsid w:val="009264D3"/>
    <w:rsid w:val="0092677B"/>
    <w:rsid w:val="00926986"/>
    <w:rsid w:val="00926C34"/>
    <w:rsid w:val="00926D33"/>
    <w:rsid w:val="00927461"/>
    <w:rsid w:val="00927473"/>
    <w:rsid w:val="009276B0"/>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731"/>
    <w:rsid w:val="009549AC"/>
    <w:rsid w:val="00954ACB"/>
    <w:rsid w:val="00954B8F"/>
    <w:rsid w:val="00955446"/>
    <w:rsid w:val="009556C3"/>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6AB"/>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C22"/>
    <w:rsid w:val="0098629E"/>
    <w:rsid w:val="0098636C"/>
    <w:rsid w:val="009863D1"/>
    <w:rsid w:val="0098699B"/>
    <w:rsid w:val="00986B01"/>
    <w:rsid w:val="00986EC1"/>
    <w:rsid w:val="00987292"/>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50"/>
    <w:rsid w:val="009A18B0"/>
    <w:rsid w:val="009A1AF1"/>
    <w:rsid w:val="009A21BF"/>
    <w:rsid w:val="009A27FB"/>
    <w:rsid w:val="009A2B90"/>
    <w:rsid w:val="009A34FB"/>
    <w:rsid w:val="009A385C"/>
    <w:rsid w:val="009A39EF"/>
    <w:rsid w:val="009A3C5A"/>
    <w:rsid w:val="009A4DD6"/>
    <w:rsid w:val="009A5093"/>
    <w:rsid w:val="009A5738"/>
    <w:rsid w:val="009A5B14"/>
    <w:rsid w:val="009A5B2A"/>
    <w:rsid w:val="009A5B64"/>
    <w:rsid w:val="009A5FA8"/>
    <w:rsid w:val="009A6649"/>
    <w:rsid w:val="009A67CE"/>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0CC"/>
    <w:rsid w:val="009B4136"/>
    <w:rsid w:val="009B4373"/>
    <w:rsid w:val="009B4425"/>
    <w:rsid w:val="009B45BD"/>
    <w:rsid w:val="009B4789"/>
    <w:rsid w:val="009B49EC"/>
    <w:rsid w:val="009B5041"/>
    <w:rsid w:val="009B504B"/>
    <w:rsid w:val="009B549D"/>
    <w:rsid w:val="009B54F9"/>
    <w:rsid w:val="009B57B4"/>
    <w:rsid w:val="009B629D"/>
    <w:rsid w:val="009B639B"/>
    <w:rsid w:val="009B64CC"/>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2C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3F"/>
    <w:rsid w:val="009F1D94"/>
    <w:rsid w:val="009F1E8C"/>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491"/>
    <w:rsid w:val="009F65E8"/>
    <w:rsid w:val="009F6651"/>
    <w:rsid w:val="009F6AAD"/>
    <w:rsid w:val="009F6F24"/>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722A"/>
    <w:rsid w:val="00A07868"/>
    <w:rsid w:val="00A079E6"/>
    <w:rsid w:val="00A07B0B"/>
    <w:rsid w:val="00A1034E"/>
    <w:rsid w:val="00A1038F"/>
    <w:rsid w:val="00A10582"/>
    <w:rsid w:val="00A10EE6"/>
    <w:rsid w:val="00A111DA"/>
    <w:rsid w:val="00A11277"/>
    <w:rsid w:val="00A11695"/>
    <w:rsid w:val="00A1188C"/>
    <w:rsid w:val="00A11BB3"/>
    <w:rsid w:val="00A11DA5"/>
    <w:rsid w:val="00A11F88"/>
    <w:rsid w:val="00A12023"/>
    <w:rsid w:val="00A1254A"/>
    <w:rsid w:val="00A12660"/>
    <w:rsid w:val="00A13106"/>
    <w:rsid w:val="00A132C5"/>
    <w:rsid w:val="00A13729"/>
    <w:rsid w:val="00A1381E"/>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0F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7F4"/>
    <w:rsid w:val="00A3489D"/>
    <w:rsid w:val="00A348F5"/>
    <w:rsid w:val="00A3562E"/>
    <w:rsid w:val="00A35664"/>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237"/>
    <w:rsid w:val="00A527BB"/>
    <w:rsid w:val="00A528DC"/>
    <w:rsid w:val="00A52967"/>
    <w:rsid w:val="00A52B00"/>
    <w:rsid w:val="00A52B33"/>
    <w:rsid w:val="00A52C1A"/>
    <w:rsid w:val="00A52FD5"/>
    <w:rsid w:val="00A5367C"/>
    <w:rsid w:val="00A53C41"/>
    <w:rsid w:val="00A54120"/>
    <w:rsid w:val="00A54139"/>
    <w:rsid w:val="00A54394"/>
    <w:rsid w:val="00A54B16"/>
    <w:rsid w:val="00A55104"/>
    <w:rsid w:val="00A552C9"/>
    <w:rsid w:val="00A55439"/>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1E55"/>
    <w:rsid w:val="00A920F1"/>
    <w:rsid w:val="00A92161"/>
    <w:rsid w:val="00A925B3"/>
    <w:rsid w:val="00A92842"/>
    <w:rsid w:val="00A928A0"/>
    <w:rsid w:val="00A92BBD"/>
    <w:rsid w:val="00A92BC4"/>
    <w:rsid w:val="00A93175"/>
    <w:rsid w:val="00A933C5"/>
    <w:rsid w:val="00A936D2"/>
    <w:rsid w:val="00A9444E"/>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32E"/>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5FC"/>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CBF"/>
    <w:rsid w:val="00AC5D58"/>
    <w:rsid w:val="00AC5DFC"/>
    <w:rsid w:val="00AC6183"/>
    <w:rsid w:val="00AC619E"/>
    <w:rsid w:val="00AC65A4"/>
    <w:rsid w:val="00AC6932"/>
    <w:rsid w:val="00AC6ACF"/>
    <w:rsid w:val="00AC73E0"/>
    <w:rsid w:val="00AC7B3A"/>
    <w:rsid w:val="00AC7DFB"/>
    <w:rsid w:val="00AC7FE5"/>
    <w:rsid w:val="00AD0275"/>
    <w:rsid w:val="00AD04FB"/>
    <w:rsid w:val="00AD06B1"/>
    <w:rsid w:val="00AD06EE"/>
    <w:rsid w:val="00AD0A54"/>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B1B"/>
    <w:rsid w:val="00AD4EE4"/>
    <w:rsid w:val="00AD51A2"/>
    <w:rsid w:val="00AD51D5"/>
    <w:rsid w:val="00AD51ED"/>
    <w:rsid w:val="00AD5646"/>
    <w:rsid w:val="00AD5724"/>
    <w:rsid w:val="00AD5833"/>
    <w:rsid w:val="00AD5CFB"/>
    <w:rsid w:val="00AD5EAC"/>
    <w:rsid w:val="00AD5EF7"/>
    <w:rsid w:val="00AD6154"/>
    <w:rsid w:val="00AD6436"/>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744"/>
    <w:rsid w:val="00AF2C09"/>
    <w:rsid w:val="00AF2CFD"/>
    <w:rsid w:val="00AF31F4"/>
    <w:rsid w:val="00AF353A"/>
    <w:rsid w:val="00AF35EB"/>
    <w:rsid w:val="00AF38AC"/>
    <w:rsid w:val="00AF3A24"/>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A4D"/>
    <w:rsid w:val="00AF6FF5"/>
    <w:rsid w:val="00AF73C8"/>
    <w:rsid w:val="00AF75B2"/>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B24"/>
    <w:rsid w:val="00B03EF0"/>
    <w:rsid w:val="00B03F4F"/>
    <w:rsid w:val="00B044BE"/>
    <w:rsid w:val="00B0460E"/>
    <w:rsid w:val="00B04848"/>
    <w:rsid w:val="00B04917"/>
    <w:rsid w:val="00B04B54"/>
    <w:rsid w:val="00B050D1"/>
    <w:rsid w:val="00B052B2"/>
    <w:rsid w:val="00B0555F"/>
    <w:rsid w:val="00B05891"/>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AD4"/>
    <w:rsid w:val="00B16C54"/>
    <w:rsid w:val="00B16FCF"/>
    <w:rsid w:val="00B173EE"/>
    <w:rsid w:val="00B175CD"/>
    <w:rsid w:val="00B1775F"/>
    <w:rsid w:val="00B17A1F"/>
    <w:rsid w:val="00B17AA5"/>
    <w:rsid w:val="00B17B92"/>
    <w:rsid w:val="00B17C0E"/>
    <w:rsid w:val="00B17EA3"/>
    <w:rsid w:val="00B200D2"/>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0D7"/>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EE6"/>
    <w:rsid w:val="00B55F3A"/>
    <w:rsid w:val="00B561F7"/>
    <w:rsid w:val="00B56470"/>
    <w:rsid w:val="00B565A5"/>
    <w:rsid w:val="00B56A65"/>
    <w:rsid w:val="00B572F2"/>
    <w:rsid w:val="00B5734C"/>
    <w:rsid w:val="00B575E2"/>
    <w:rsid w:val="00B5787E"/>
    <w:rsid w:val="00B57B47"/>
    <w:rsid w:val="00B57C5B"/>
    <w:rsid w:val="00B57E32"/>
    <w:rsid w:val="00B57FAD"/>
    <w:rsid w:val="00B60027"/>
    <w:rsid w:val="00B602B7"/>
    <w:rsid w:val="00B605E1"/>
    <w:rsid w:val="00B606DA"/>
    <w:rsid w:val="00B6081A"/>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31A"/>
    <w:rsid w:val="00B66403"/>
    <w:rsid w:val="00B66646"/>
    <w:rsid w:val="00B66863"/>
    <w:rsid w:val="00B6688B"/>
    <w:rsid w:val="00B66E97"/>
    <w:rsid w:val="00B6706F"/>
    <w:rsid w:val="00B670C9"/>
    <w:rsid w:val="00B67102"/>
    <w:rsid w:val="00B67332"/>
    <w:rsid w:val="00B67DA8"/>
    <w:rsid w:val="00B67E7E"/>
    <w:rsid w:val="00B70269"/>
    <w:rsid w:val="00B70927"/>
    <w:rsid w:val="00B70962"/>
    <w:rsid w:val="00B70C30"/>
    <w:rsid w:val="00B71093"/>
    <w:rsid w:val="00B711C3"/>
    <w:rsid w:val="00B71B8D"/>
    <w:rsid w:val="00B724D8"/>
    <w:rsid w:val="00B72972"/>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51E"/>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74"/>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F87"/>
    <w:rsid w:val="00B92456"/>
    <w:rsid w:val="00B92550"/>
    <w:rsid w:val="00B927C5"/>
    <w:rsid w:val="00B929FB"/>
    <w:rsid w:val="00B92ED2"/>
    <w:rsid w:val="00B93810"/>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86E"/>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233"/>
    <w:rsid w:val="00BC7548"/>
    <w:rsid w:val="00BC791D"/>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0B7"/>
    <w:rsid w:val="00BD63F2"/>
    <w:rsid w:val="00BD6A02"/>
    <w:rsid w:val="00BD6B20"/>
    <w:rsid w:val="00BD6DFC"/>
    <w:rsid w:val="00BD6EB7"/>
    <w:rsid w:val="00BD7311"/>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A10"/>
    <w:rsid w:val="00BE5E90"/>
    <w:rsid w:val="00BE62D0"/>
    <w:rsid w:val="00BE6662"/>
    <w:rsid w:val="00BE67FD"/>
    <w:rsid w:val="00BE6BF9"/>
    <w:rsid w:val="00BE6EE9"/>
    <w:rsid w:val="00BE7081"/>
    <w:rsid w:val="00BE71B9"/>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EC1"/>
    <w:rsid w:val="00BF3F05"/>
    <w:rsid w:val="00BF4DF5"/>
    <w:rsid w:val="00BF4E33"/>
    <w:rsid w:val="00BF509A"/>
    <w:rsid w:val="00BF5217"/>
    <w:rsid w:val="00BF5B74"/>
    <w:rsid w:val="00BF5E6E"/>
    <w:rsid w:val="00BF6129"/>
    <w:rsid w:val="00BF628F"/>
    <w:rsid w:val="00BF63E8"/>
    <w:rsid w:val="00BF647B"/>
    <w:rsid w:val="00BF66C4"/>
    <w:rsid w:val="00BF6753"/>
    <w:rsid w:val="00BF6F10"/>
    <w:rsid w:val="00BF6FC3"/>
    <w:rsid w:val="00BF6FFF"/>
    <w:rsid w:val="00BF7BA5"/>
    <w:rsid w:val="00BF7E66"/>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2FDF"/>
    <w:rsid w:val="00C03DFB"/>
    <w:rsid w:val="00C03FDD"/>
    <w:rsid w:val="00C0444B"/>
    <w:rsid w:val="00C0450E"/>
    <w:rsid w:val="00C048F5"/>
    <w:rsid w:val="00C04A4F"/>
    <w:rsid w:val="00C04B69"/>
    <w:rsid w:val="00C05552"/>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E91"/>
    <w:rsid w:val="00C12135"/>
    <w:rsid w:val="00C1213D"/>
    <w:rsid w:val="00C12363"/>
    <w:rsid w:val="00C12474"/>
    <w:rsid w:val="00C12489"/>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7CC"/>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1D"/>
    <w:rsid w:val="00C214F7"/>
    <w:rsid w:val="00C219A6"/>
    <w:rsid w:val="00C21AB6"/>
    <w:rsid w:val="00C21DFA"/>
    <w:rsid w:val="00C21E82"/>
    <w:rsid w:val="00C22455"/>
    <w:rsid w:val="00C228BC"/>
    <w:rsid w:val="00C22977"/>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67B"/>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30AE"/>
    <w:rsid w:val="00C43138"/>
    <w:rsid w:val="00C43204"/>
    <w:rsid w:val="00C43247"/>
    <w:rsid w:val="00C4359B"/>
    <w:rsid w:val="00C43635"/>
    <w:rsid w:val="00C437EB"/>
    <w:rsid w:val="00C43941"/>
    <w:rsid w:val="00C43985"/>
    <w:rsid w:val="00C43989"/>
    <w:rsid w:val="00C440B5"/>
    <w:rsid w:val="00C44332"/>
    <w:rsid w:val="00C444D8"/>
    <w:rsid w:val="00C45003"/>
    <w:rsid w:val="00C45294"/>
    <w:rsid w:val="00C453A8"/>
    <w:rsid w:val="00C456D3"/>
    <w:rsid w:val="00C45E28"/>
    <w:rsid w:val="00C45F37"/>
    <w:rsid w:val="00C45F3C"/>
    <w:rsid w:val="00C462FB"/>
    <w:rsid w:val="00C46380"/>
    <w:rsid w:val="00C46545"/>
    <w:rsid w:val="00C4666D"/>
    <w:rsid w:val="00C46820"/>
    <w:rsid w:val="00C46A37"/>
    <w:rsid w:val="00C46AB1"/>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540"/>
    <w:rsid w:val="00C52793"/>
    <w:rsid w:val="00C52ADE"/>
    <w:rsid w:val="00C52BB3"/>
    <w:rsid w:val="00C52FA6"/>
    <w:rsid w:val="00C530C2"/>
    <w:rsid w:val="00C53259"/>
    <w:rsid w:val="00C5341F"/>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6"/>
    <w:rsid w:val="00C6780B"/>
    <w:rsid w:val="00C67C0D"/>
    <w:rsid w:val="00C67F84"/>
    <w:rsid w:val="00C67F89"/>
    <w:rsid w:val="00C7022E"/>
    <w:rsid w:val="00C70BAD"/>
    <w:rsid w:val="00C70CAB"/>
    <w:rsid w:val="00C70DFC"/>
    <w:rsid w:val="00C7147A"/>
    <w:rsid w:val="00C7152D"/>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1D8"/>
    <w:rsid w:val="00C76339"/>
    <w:rsid w:val="00C765E3"/>
    <w:rsid w:val="00C77348"/>
    <w:rsid w:val="00C773F2"/>
    <w:rsid w:val="00C776E2"/>
    <w:rsid w:val="00C77B83"/>
    <w:rsid w:val="00C77ED0"/>
    <w:rsid w:val="00C80139"/>
    <w:rsid w:val="00C8038A"/>
    <w:rsid w:val="00C8038F"/>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2DA"/>
    <w:rsid w:val="00C8461C"/>
    <w:rsid w:val="00C84736"/>
    <w:rsid w:val="00C8483B"/>
    <w:rsid w:val="00C8493C"/>
    <w:rsid w:val="00C84B92"/>
    <w:rsid w:val="00C85148"/>
    <w:rsid w:val="00C852A7"/>
    <w:rsid w:val="00C85359"/>
    <w:rsid w:val="00C856BA"/>
    <w:rsid w:val="00C856F4"/>
    <w:rsid w:val="00C85933"/>
    <w:rsid w:val="00C85972"/>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5A5"/>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BCF"/>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1D70"/>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C7F6F"/>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1F09"/>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C77"/>
    <w:rsid w:val="00CE0F38"/>
    <w:rsid w:val="00CE107C"/>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FF"/>
    <w:rsid w:val="00CF0E40"/>
    <w:rsid w:val="00CF0F10"/>
    <w:rsid w:val="00CF1152"/>
    <w:rsid w:val="00CF13DE"/>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8C1"/>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133"/>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0D"/>
    <w:rsid w:val="00D155FE"/>
    <w:rsid w:val="00D15BD9"/>
    <w:rsid w:val="00D15E18"/>
    <w:rsid w:val="00D16244"/>
    <w:rsid w:val="00D16598"/>
    <w:rsid w:val="00D16BC8"/>
    <w:rsid w:val="00D16C53"/>
    <w:rsid w:val="00D16E6A"/>
    <w:rsid w:val="00D170BE"/>
    <w:rsid w:val="00D171F1"/>
    <w:rsid w:val="00D173C7"/>
    <w:rsid w:val="00D177A0"/>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9EA"/>
    <w:rsid w:val="00D47B29"/>
    <w:rsid w:val="00D47BF7"/>
    <w:rsid w:val="00D501DB"/>
    <w:rsid w:val="00D5070E"/>
    <w:rsid w:val="00D50925"/>
    <w:rsid w:val="00D509E4"/>
    <w:rsid w:val="00D50CCE"/>
    <w:rsid w:val="00D50D1A"/>
    <w:rsid w:val="00D50E74"/>
    <w:rsid w:val="00D5108A"/>
    <w:rsid w:val="00D51A27"/>
    <w:rsid w:val="00D51B17"/>
    <w:rsid w:val="00D51C35"/>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93E"/>
    <w:rsid w:val="00D71B7D"/>
    <w:rsid w:val="00D71C69"/>
    <w:rsid w:val="00D725C8"/>
    <w:rsid w:val="00D7260B"/>
    <w:rsid w:val="00D72DFC"/>
    <w:rsid w:val="00D734D4"/>
    <w:rsid w:val="00D739D5"/>
    <w:rsid w:val="00D73A29"/>
    <w:rsid w:val="00D742BE"/>
    <w:rsid w:val="00D748C4"/>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BE1"/>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885"/>
    <w:rsid w:val="00DB1DF3"/>
    <w:rsid w:val="00DB2568"/>
    <w:rsid w:val="00DB26C2"/>
    <w:rsid w:val="00DB26DF"/>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A42"/>
    <w:rsid w:val="00DC3BE9"/>
    <w:rsid w:val="00DC43D5"/>
    <w:rsid w:val="00DC44DB"/>
    <w:rsid w:val="00DC468F"/>
    <w:rsid w:val="00DC4D72"/>
    <w:rsid w:val="00DC4DA8"/>
    <w:rsid w:val="00DC4E62"/>
    <w:rsid w:val="00DC4EA2"/>
    <w:rsid w:val="00DC4EE1"/>
    <w:rsid w:val="00DC4EEA"/>
    <w:rsid w:val="00DC4FCF"/>
    <w:rsid w:val="00DC5702"/>
    <w:rsid w:val="00DC5E82"/>
    <w:rsid w:val="00DC62A1"/>
    <w:rsid w:val="00DC66FF"/>
    <w:rsid w:val="00DC67B7"/>
    <w:rsid w:val="00DC727C"/>
    <w:rsid w:val="00DC77AF"/>
    <w:rsid w:val="00DC7812"/>
    <w:rsid w:val="00DC7B4C"/>
    <w:rsid w:val="00DC7C7E"/>
    <w:rsid w:val="00DD0468"/>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6BA"/>
    <w:rsid w:val="00DD38F8"/>
    <w:rsid w:val="00DD3DC3"/>
    <w:rsid w:val="00DD4374"/>
    <w:rsid w:val="00DD4B45"/>
    <w:rsid w:val="00DD4B70"/>
    <w:rsid w:val="00DD4D39"/>
    <w:rsid w:val="00DD4F9E"/>
    <w:rsid w:val="00DD4FE4"/>
    <w:rsid w:val="00DD564F"/>
    <w:rsid w:val="00DD56A4"/>
    <w:rsid w:val="00DD5A3C"/>
    <w:rsid w:val="00DD5B38"/>
    <w:rsid w:val="00DD5BA4"/>
    <w:rsid w:val="00DD5C02"/>
    <w:rsid w:val="00DD6113"/>
    <w:rsid w:val="00DD618B"/>
    <w:rsid w:val="00DD68E1"/>
    <w:rsid w:val="00DD68EA"/>
    <w:rsid w:val="00DD6D6D"/>
    <w:rsid w:val="00DD740F"/>
    <w:rsid w:val="00DD7466"/>
    <w:rsid w:val="00DD7548"/>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747"/>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AE1"/>
    <w:rsid w:val="00DF3F05"/>
    <w:rsid w:val="00DF41A7"/>
    <w:rsid w:val="00DF4293"/>
    <w:rsid w:val="00DF45AE"/>
    <w:rsid w:val="00DF479E"/>
    <w:rsid w:val="00DF5161"/>
    <w:rsid w:val="00DF5950"/>
    <w:rsid w:val="00DF5A3F"/>
    <w:rsid w:val="00DF5CE3"/>
    <w:rsid w:val="00DF5ED2"/>
    <w:rsid w:val="00DF671D"/>
    <w:rsid w:val="00DF6745"/>
    <w:rsid w:val="00DF6759"/>
    <w:rsid w:val="00DF694A"/>
    <w:rsid w:val="00DF69CE"/>
    <w:rsid w:val="00DF6DE4"/>
    <w:rsid w:val="00DF7282"/>
    <w:rsid w:val="00DF7358"/>
    <w:rsid w:val="00DF7431"/>
    <w:rsid w:val="00DF786A"/>
    <w:rsid w:val="00DF7BBB"/>
    <w:rsid w:val="00DF7D8C"/>
    <w:rsid w:val="00E001E0"/>
    <w:rsid w:val="00E002A2"/>
    <w:rsid w:val="00E007BB"/>
    <w:rsid w:val="00E0094E"/>
    <w:rsid w:val="00E00DD1"/>
    <w:rsid w:val="00E010E3"/>
    <w:rsid w:val="00E0110C"/>
    <w:rsid w:val="00E0130A"/>
    <w:rsid w:val="00E01497"/>
    <w:rsid w:val="00E01E0C"/>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4E6C"/>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686"/>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AAE"/>
    <w:rsid w:val="00E53E90"/>
    <w:rsid w:val="00E541D4"/>
    <w:rsid w:val="00E54E3B"/>
    <w:rsid w:val="00E54FE2"/>
    <w:rsid w:val="00E55840"/>
    <w:rsid w:val="00E55D0C"/>
    <w:rsid w:val="00E56260"/>
    <w:rsid w:val="00E562FF"/>
    <w:rsid w:val="00E565C9"/>
    <w:rsid w:val="00E56F47"/>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28B"/>
    <w:rsid w:val="00E72357"/>
    <w:rsid w:val="00E72432"/>
    <w:rsid w:val="00E72462"/>
    <w:rsid w:val="00E724D1"/>
    <w:rsid w:val="00E72586"/>
    <w:rsid w:val="00E72D17"/>
    <w:rsid w:val="00E72F2D"/>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94"/>
    <w:rsid w:val="00E753EE"/>
    <w:rsid w:val="00E75723"/>
    <w:rsid w:val="00E7583C"/>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726"/>
    <w:rsid w:val="00E809C5"/>
    <w:rsid w:val="00E81029"/>
    <w:rsid w:val="00E81875"/>
    <w:rsid w:val="00E818C2"/>
    <w:rsid w:val="00E81C95"/>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595E"/>
    <w:rsid w:val="00E85A2F"/>
    <w:rsid w:val="00E85A65"/>
    <w:rsid w:val="00E85C9E"/>
    <w:rsid w:val="00E85E93"/>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06C"/>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360"/>
    <w:rsid w:val="00E96D68"/>
    <w:rsid w:val="00E96F06"/>
    <w:rsid w:val="00E96FF7"/>
    <w:rsid w:val="00E976A4"/>
    <w:rsid w:val="00E978E8"/>
    <w:rsid w:val="00E97BF8"/>
    <w:rsid w:val="00E97C46"/>
    <w:rsid w:val="00E97C7B"/>
    <w:rsid w:val="00E97DA8"/>
    <w:rsid w:val="00E97DAD"/>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1B5"/>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3F"/>
    <w:rsid w:val="00EB7390"/>
    <w:rsid w:val="00EB73EB"/>
    <w:rsid w:val="00EB7995"/>
    <w:rsid w:val="00EB7A1A"/>
    <w:rsid w:val="00EB7DFE"/>
    <w:rsid w:val="00EC0628"/>
    <w:rsid w:val="00EC078E"/>
    <w:rsid w:val="00EC0F16"/>
    <w:rsid w:val="00EC10E6"/>
    <w:rsid w:val="00EC15C9"/>
    <w:rsid w:val="00EC1923"/>
    <w:rsid w:val="00EC1ABF"/>
    <w:rsid w:val="00EC1C90"/>
    <w:rsid w:val="00EC1DF1"/>
    <w:rsid w:val="00EC2054"/>
    <w:rsid w:val="00EC2FE0"/>
    <w:rsid w:val="00EC35F2"/>
    <w:rsid w:val="00EC38B8"/>
    <w:rsid w:val="00EC3AF7"/>
    <w:rsid w:val="00EC4102"/>
    <w:rsid w:val="00EC461E"/>
    <w:rsid w:val="00EC4AA7"/>
    <w:rsid w:val="00EC4C3F"/>
    <w:rsid w:val="00EC5A0A"/>
    <w:rsid w:val="00EC5DD4"/>
    <w:rsid w:val="00EC62DD"/>
    <w:rsid w:val="00EC62F6"/>
    <w:rsid w:val="00EC6917"/>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D8E"/>
    <w:rsid w:val="00ED1EA9"/>
    <w:rsid w:val="00ED2225"/>
    <w:rsid w:val="00ED2320"/>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6BBE"/>
    <w:rsid w:val="00ED73CC"/>
    <w:rsid w:val="00ED7738"/>
    <w:rsid w:val="00ED7CA7"/>
    <w:rsid w:val="00ED7D5F"/>
    <w:rsid w:val="00ED7F8F"/>
    <w:rsid w:val="00EE0472"/>
    <w:rsid w:val="00EE0D36"/>
    <w:rsid w:val="00EE0F41"/>
    <w:rsid w:val="00EE1036"/>
    <w:rsid w:val="00EE15C4"/>
    <w:rsid w:val="00EE224E"/>
    <w:rsid w:val="00EE2368"/>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5FE"/>
    <w:rsid w:val="00EE57BB"/>
    <w:rsid w:val="00EE5904"/>
    <w:rsid w:val="00EE5D83"/>
    <w:rsid w:val="00EE607B"/>
    <w:rsid w:val="00EE69FE"/>
    <w:rsid w:val="00EE70BF"/>
    <w:rsid w:val="00EE744A"/>
    <w:rsid w:val="00EE7690"/>
    <w:rsid w:val="00EE7A57"/>
    <w:rsid w:val="00EE7A5A"/>
    <w:rsid w:val="00EE7B53"/>
    <w:rsid w:val="00EF0014"/>
    <w:rsid w:val="00EF0106"/>
    <w:rsid w:val="00EF03F2"/>
    <w:rsid w:val="00EF04F5"/>
    <w:rsid w:val="00EF06E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DA3"/>
    <w:rsid w:val="00F01F92"/>
    <w:rsid w:val="00F022F8"/>
    <w:rsid w:val="00F023AA"/>
    <w:rsid w:val="00F0241C"/>
    <w:rsid w:val="00F02810"/>
    <w:rsid w:val="00F02856"/>
    <w:rsid w:val="00F02A04"/>
    <w:rsid w:val="00F0330B"/>
    <w:rsid w:val="00F034C9"/>
    <w:rsid w:val="00F03762"/>
    <w:rsid w:val="00F03906"/>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9D5"/>
    <w:rsid w:val="00F11AFB"/>
    <w:rsid w:val="00F122CC"/>
    <w:rsid w:val="00F1264C"/>
    <w:rsid w:val="00F12AD9"/>
    <w:rsid w:val="00F135AB"/>
    <w:rsid w:val="00F137C2"/>
    <w:rsid w:val="00F14679"/>
    <w:rsid w:val="00F14779"/>
    <w:rsid w:val="00F14809"/>
    <w:rsid w:val="00F1499F"/>
    <w:rsid w:val="00F14A58"/>
    <w:rsid w:val="00F1501E"/>
    <w:rsid w:val="00F151B0"/>
    <w:rsid w:val="00F159DB"/>
    <w:rsid w:val="00F15EA9"/>
    <w:rsid w:val="00F160E6"/>
    <w:rsid w:val="00F16317"/>
    <w:rsid w:val="00F16563"/>
    <w:rsid w:val="00F168C7"/>
    <w:rsid w:val="00F16966"/>
    <w:rsid w:val="00F169C6"/>
    <w:rsid w:val="00F16D3F"/>
    <w:rsid w:val="00F16E6B"/>
    <w:rsid w:val="00F16E6D"/>
    <w:rsid w:val="00F16ED8"/>
    <w:rsid w:val="00F16FAE"/>
    <w:rsid w:val="00F16FFA"/>
    <w:rsid w:val="00F17181"/>
    <w:rsid w:val="00F17A5A"/>
    <w:rsid w:val="00F20106"/>
    <w:rsid w:val="00F20217"/>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E38"/>
    <w:rsid w:val="00F34E44"/>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9EF"/>
    <w:rsid w:val="00F47AC9"/>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F16"/>
    <w:rsid w:val="00F52509"/>
    <w:rsid w:val="00F5294D"/>
    <w:rsid w:val="00F52D83"/>
    <w:rsid w:val="00F53632"/>
    <w:rsid w:val="00F53821"/>
    <w:rsid w:val="00F5394F"/>
    <w:rsid w:val="00F5397B"/>
    <w:rsid w:val="00F53B43"/>
    <w:rsid w:val="00F54277"/>
    <w:rsid w:val="00F54A71"/>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1C3"/>
    <w:rsid w:val="00F64361"/>
    <w:rsid w:val="00F644E6"/>
    <w:rsid w:val="00F64635"/>
    <w:rsid w:val="00F646B8"/>
    <w:rsid w:val="00F646FC"/>
    <w:rsid w:val="00F6488E"/>
    <w:rsid w:val="00F64FF1"/>
    <w:rsid w:val="00F651AA"/>
    <w:rsid w:val="00F6534A"/>
    <w:rsid w:val="00F65C83"/>
    <w:rsid w:val="00F661F5"/>
    <w:rsid w:val="00F662CA"/>
    <w:rsid w:val="00F66318"/>
    <w:rsid w:val="00F663FE"/>
    <w:rsid w:val="00F66B1E"/>
    <w:rsid w:val="00F66F67"/>
    <w:rsid w:val="00F67331"/>
    <w:rsid w:val="00F675F2"/>
    <w:rsid w:val="00F6772A"/>
    <w:rsid w:val="00F677A8"/>
    <w:rsid w:val="00F677E1"/>
    <w:rsid w:val="00F67859"/>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4B9"/>
    <w:rsid w:val="00F94568"/>
    <w:rsid w:val="00F94C5C"/>
    <w:rsid w:val="00F94E45"/>
    <w:rsid w:val="00F94F6E"/>
    <w:rsid w:val="00F95411"/>
    <w:rsid w:val="00F9578D"/>
    <w:rsid w:val="00F9585B"/>
    <w:rsid w:val="00F9629E"/>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132C"/>
    <w:rsid w:val="00FA1976"/>
    <w:rsid w:val="00FA1A71"/>
    <w:rsid w:val="00FA1B2F"/>
    <w:rsid w:val="00FA1D5C"/>
    <w:rsid w:val="00FA1EE7"/>
    <w:rsid w:val="00FA249A"/>
    <w:rsid w:val="00FA24A6"/>
    <w:rsid w:val="00FA298F"/>
    <w:rsid w:val="00FA29D6"/>
    <w:rsid w:val="00FA2A48"/>
    <w:rsid w:val="00FA3360"/>
    <w:rsid w:val="00FA3440"/>
    <w:rsid w:val="00FA3534"/>
    <w:rsid w:val="00FA3A04"/>
    <w:rsid w:val="00FA3A23"/>
    <w:rsid w:val="00FA3B94"/>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5C3"/>
    <w:rsid w:val="00FA662F"/>
    <w:rsid w:val="00FA6640"/>
    <w:rsid w:val="00FA6691"/>
    <w:rsid w:val="00FA694F"/>
    <w:rsid w:val="00FA6B2D"/>
    <w:rsid w:val="00FA6E5D"/>
    <w:rsid w:val="00FA74DA"/>
    <w:rsid w:val="00FA7848"/>
    <w:rsid w:val="00FA7991"/>
    <w:rsid w:val="00FA7B45"/>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7C5"/>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25D"/>
    <w:rsid w:val="00FC3696"/>
    <w:rsid w:val="00FC426E"/>
    <w:rsid w:val="00FC435D"/>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3892"/>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98B"/>
    <w:rsid w:val="00FE0C84"/>
    <w:rsid w:val="00FE0DA9"/>
    <w:rsid w:val="00FE0F95"/>
    <w:rsid w:val="00FE1463"/>
    <w:rsid w:val="00FE1B33"/>
    <w:rsid w:val="00FE1C97"/>
    <w:rsid w:val="00FE1FD5"/>
    <w:rsid w:val="00FE201C"/>
    <w:rsid w:val="00FE2940"/>
    <w:rsid w:val="00FE2A37"/>
    <w:rsid w:val="00FE2DD1"/>
    <w:rsid w:val="00FE2EBA"/>
    <w:rsid w:val="00FE306E"/>
    <w:rsid w:val="00FE345B"/>
    <w:rsid w:val="00FE34F4"/>
    <w:rsid w:val="00FE3B47"/>
    <w:rsid w:val="00FE3D29"/>
    <w:rsid w:val="00FE3E67"/>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902"/>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3ED"/>
    <w:rsid w:val="00FF4A2F"/>
    <w:rsid w:val="00FF536B"/>
    <w:rsid w:val="00FF53EA"/>
    <w:rsid w:val="00FF559E"/>
    <w:rsid w:val="00FF5958"/>
    <w:rsid w:val="00FF5CB6"/>
    <w:rsid w:val="00FF5D40"/>
    <w:rsid w:val="00FF600D"/>
    <w:rsid w:val="00FF63AB"/>
    <w:rsid w:val="00FF6417"/>
    <w:rsid w:val="00FF64E0"/>
    <w:rsid w:val="00FF6527"/>
    <w:rsid w:val="00FF66C0"/>
    <w:rsid w:val="00FF6A32"/>
    <w:rsid w:val="00FF6E84"/>
    <w:rsid w:val="00FF71B1"/>
    <w:rsid w:val="00FF72D0"/>
    <w:rsid w:val="00FF7BCE"/>
    <w:rsid w:val="00FF7C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6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Heading1">
    <w:name w:val="heading 1"/>
    <w:basedOn w:val="Normal"/>
    <w:next w:val="Normal"/>
    <w:link w:val="Heading1Char"/>
    <w:autoRedefine/>
    <w:uiPriority w:val="99"/>
    <w:qFormat/>
    <w:rsid w:val="00F151B0"/>
    <w:pPr>
      <w:keepNext/>
      <w:numPr>
        <w:numId w:val="4"/>
      </w:numPr>
      <w:outlineLvl w:val="0"/>
    </w:pPr>
    <w:rPr>
      <w:rFonts w:asciiTheme="minorHAnsi" w:hAnsiTheme="minorHAnsi" w:cstheme="minorHAnsi"/>
      <w:b/>
      <w:kern w:val="32"/>
      <w:sz w:val="28"/>
      <w:lang w:eastAsia="hr-HR"/>
    </w:rPr>
  </w:style>
  <w:style w:type="paragraph" w:styleId="Heading2">
    <w:name w:val="heading 2"/>
    <w:basedOn w:val="Normal"/>
    <w:next w:val="Normal"/>
    <w:link w:val="Heading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Heading3">
    <w:name w:val="heading 3"/>
    <w:basedOn w:val="Normal"/>
    <w:next w:val="Normal"/>
    <w:link w:val="Heading3Char"/>
    <w:autoRedefine/>
    <w:uiPriority w:val="99"/>
    <w:qFormat/>
    <w:rsid w:val="00DF7358"/>
    <w:pPr>
      <w:keepNext/>
      <w:numPr>
        <w:ilvl w:val="2"/>
        <w:numId w:val="4"/>
      </w:numPr>
      <w:outlineLvl w:val="2"/>
    </w:pPr>
    <w:rPr>
      <w:rFonts w:asciiTheme="minorHAnsi" w:hAnsiTheme="minorHAnsi" w:cstheme="minorHAnsi"/>
      <w:bCs/>
      <w:szCs w:val="20"/>
      <w:lang w:eastAsia="hr-HR"/>
    </w:rPr>
  </w:style>
  <w:style w:type="paragraph" w:styleId="Heading4">
    <w:name w:val="heading 4"/>
    <w:basedOn w:val="Normal"/>
    <w:next w:val="Normal"/>
    <w:link w:val="Heading4Char"/>
    <w:autoRedefine/>
    <w:uiPriority w:val="99"/>
    <w:qFormat/>
    <w:rsid w:val="00D813A6"/>
    <w:pPr>
      <w:keepNext/>
      <w:numPr>
        <w:ilvl w:val="3"/>
        <w:numId w:val="4"/>
      </w:numPr>
      <w:outlineLvl w:val="3"/>
    </w:pPr>
    <w:rPr>
      <w:b/>
      <w:szCs w:val="20"/>
      <w:lang w:eastAsia="hr-HR"/>
    </w:rPr>
  </w:style>
  <w:style w:type="paragraph" w:styleId="Heading5">
    <w:name w:val="heading 5"/>
    <w:basedOn w:val="Normal"/>
    <w:next w:val="Normal"/>
    <w:link w:val="Heading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Heading6">
    <w:name w:val="heading 6"/>
    <w:basedOn w:val="Normal"/>
    <w:next w:val="Normal"/>
    <w:link w:val="Heading6Char"/>
    <w:uiPriority w:val="99"/>
    <w:qFormat/>
    <w:rsid w:val="00222AE2"/>
    <w:pPr>
      <w:keepNext/>
      <w:ind w:left="0"/>
      <w:jc w:val="center"/>
      <w:outlineLvl w:val="5"/>
    </w:pPr>
    <w:rPr>
      <w:b/>
      <w:sz w:val="20"/>
      <w:szCs w:val="20"/>
      <w:lang w:eastAsia="hr-HR"/>
    </w:rPr>
  </w:style>
  <w:style w:type="paragraph" w:styleId="Heading7">
    <w:name w:val="heading 7"/>
    <w:basedOn w:val="Normal"/>
    <w:next w:val="Normal"/>
    <w:link w:val="Heading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Heading8">
    <w:name w:val="heading 8"/>
    <w:basedOn w:val="Normal"/>
    <w:next w:val="Normal"/>
    <w:link w:val="Heading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Heading9">
    <w:name w:val="heading 9"/>
    <w:basedOn w:val="Normal"/>
    <w:next w:val="Normal"/>
    <w:link w:val="Heading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51B0"/>
    <w:rPr>
      <w:rFonts w:asciiTheme="minorHAnsi" w:hAnsiTheme="minorHAnsi" w:cstheme="minorHAnsi"/>
      <w:b/>
      <w:kern w:val="32"/>
      <w:sz w:val="28"/>
      <w:szCs w:val="24"/>
    </w:rPr>
  </w:style>
  <w:style w:type="character" w:customStyle="1" w:styleId="Heading2Char">
    <w:name w:val="Heading 2 Char"/>
    <w:link w:val="Heading2"/>
    <w:uiPriority w:val="99"/>
    <w:locked/>
    <w:rsid w:val="00551CE4"/>
    <w:rPr>
      <w:rFonts w:ascii="Calibri" w:hAnsi="Calibri" w:cs="Calibri"/>
      <w:b/>
      <w:sz w:val="24"/>
    </w:rPr>
  </w:style>
  <w:style w:type="character" w:customStyle="1" w:styleId="Heading3Char">
    <w:name w:val="Heading 3 Char"/>
    <w:link w:val="Heading3"/>
    <w:uiPriority w:val="99"/>
    <w:locked/>
    <w:rsid w:val="00DF7358"/>
    <w:rPr>
      <w:rFonts w:asciiTheme="minorHAnsi" w:hAnsiTheme="minorHAnsi" w:cstheme="minorHAnsi"/>
      <w:bCs/>
      <w:sz w:val="24"/>
    </w:rPr>
  </w:style>
  <w:style w:type="character" w:customStyle="1" w:styleId="Heading4Char">
    <w:name w:val="Heading 4 Char"/>
    <w:link w:val="Heading4"/>
    <w:uiPriority w:val="99"/>
    <w:locked/>
    <w:rsid w:val="00D813A6"/>
    <w:rPr>
      <w:rFonts w:ascii="Calibri" w:hAnsi="Calibri" w:cs="Calibri"/>
      <w:b/>
      <w:sz w:val="24"/>
    </w:rPr>
  </w:style>
  <w:style w:type="character" w:customStyle="1" w:styleId="Heading5Char">
    <w:name w:val="Heading 5 Char"/>
    <w:link w:val="Heading5"/>
    <w:uiPriority w:val="99"/>
    <w:locked/>
    <w:rsid w:val="00D1016A"/>
    <w:rPr>
      <w:rFonts w:ascii="Calibri" w:hAnsi="Calibri" w:cs="Calibri"/>
      <w:b/>
      <w:i/>
      <w:sz w:val="26"/>
    </w:rPr>
  </w:style>
  <w:style w:type="character" w:customStyle="1" w:styleId="Heading6Char">
    <w:name w:val="Heading 6 Char"/>
    <w:link w:val="Heading6"/>
    <w:uiPriority w:val="99"/>
    <w:locked/>
    <w:rsid w:val="00D1016A"/>
    <w:rPr>
      <w:rFonts w:ascii="Calibri" w:hAnsi="Calibri" w:cs="Calibri"/>
      <w:b/>
    </w:rPr>
  </w:style>
  <w:style w:type="character" w:customStyle="1" w:styleId="Heading7Char">
    <w:name w:val="Heading 7 Char"/>
    <w:link w:val="Heading7"/>
    <w:uiPriority w:val="99"/>
    <w:locked/>
    <w:rsid w:val="00D1016A"/>
    <w:rPr>
      <w:rFonts w:ascii="Calibri" w:hAnsi="Calibri" w:cs="Calibri"/>
      <w:sz w:val="24"/>
    </w:rPr>
  </w:style>
  <w:style w:type="character" w:customStyle="1" w:styleId="Heading8Char">
    <w:name w:val="Heading 8 Char"/>
    <w:link w:val="Heading8"/>
    <w:uiPriority w:val="99"/>
    <w:locked/>
    <w:rsid w:val="00D1016A"/>
    <w:rPr>
      <w:rFonts w:ascii="Calibri" w:hAnsi="Calibri" w:cs="Calibri"/>
      <w:i/>
      <w:sz w:val="24"/>
    </w:rPr>
  </w:style>
  <w:style w:type="character" w:customStyle="1" w:styleId="Heading9Char">
    <w:name w:val="Heading 9 Char"/>
    <w:link w:val="Heading9"/>
    <w:uiPriority w:val="99"/>
    <w:locked/>
    <w:rsid w:val="00D1016A"/>
    <w:rPr>
      <w:rFonts w:ascii="Cambria" w:hAnsi="Cambria" w:cs="Calibri"/>
    </w:rPr>
  </w:style>
  <w:style w:type="paragraph" w:styleId="Title">
    <w:name w:val="Title"/>
    <w:basedOn w:val="Normal"/>
    <w:link w:val="TitleChar"/>
    <w:uiPriority w:val="99"/>
    <w:qFormat/>
    <w:rsid w:val="00222AE2"/>
    <w:pPr>
      <w:jc w:val="center"/>
    </w:pPr>
    <w:rPr>
      <w:rFonts w:ascii="Cambria" w:hAnsi="Cambria"/>
      <w:b/>
      <w:kern w:val="28"/>
      <w:sz w:val="32"/>
      <w:szCs w:val="20"/>
      <w:lang w:eastAsia="hr-HR"/>
    </w:rPr>
  </w:style>
  <w:style w:type="character" w:customStyle="1" w:styleId="TitleChar">
    <w:name w:val="Title Char"/>
    <w:link w:val="Title"/>
    <w:uiPriority w:val="99"/>
    <w:locked/>
    <w:rsid w:val="00D1016A"/>
    <w:rPr>
      <w:rFonts w:ascii="Cambria" w:hAnsi="Cambria" w:cs="Times New Roman"/>
      <w:b/>
      <w:kern w:val="28"/>
      <w:sz w:val="32"/>
      <w:lang w:val="hr-HR"/>
    </w:rPr>
  </w:style>
  <w:style w:type="paragraph" w:styleId="BodyTextIndent">
    <w:name w:val="Body Text Indent"/>
    <w:basedOn w:val="Normal"/>
    <w:link w:val="BodyTextIndentChar"/>
    <w:uiPriority w:val="99"/>
    <w:rsid w:val="00222AE2"/>
    <w:pPr>
      <w:ind w:left="360"/>
    </w:pPr>
    <w:rPr>
      <w:szCs w:val="20"/>
      <w:lang w:eastAsia="hr-HR"/>
    </w:rPr>
  </w:style>
  <w:style w:type="character" w:customStyle="1" w:styleId="BodyTextIndentChar">
    <w:name w:val="Body Text Indent Char"/>
    <w:link w:val="BodyTextIndent"/>
    <w:uiPriority w:val="99"/>
    <w:semiHidden/>
    <w:locked/>
    <w:rsid w:val="00D1016A"/>
    <w:rPr>
      <w:rFonts w:cs="Times New Roman"/>
      <w:sz w:val="24"/>
      <w:lang w:val="hr-HR"/>
    </w:rPr>
  </w:style>
  <w:style w:type="paragraph" w:styleId="BodyText2">
    <w:name w:val="Body Text 2"/>
    <w:basedOn w:val="Normal"/>
    <w:link w:val="BodyText2Char"/>
    <w:uiPriority w:val="99"/>
    <w:rsid w:val="00222AE2"/>
    <w:rPr>
      <w:szCs w:val="20"/>
      <w:lang w:eastAsia="hr-HR"/>
    </w:rPr>
  </w:style>
  <w:style w:type="character" w:customStyle="1" w:styleId="BodyText2Char">
    <w:name w:val="Body Text 2 Char"/>
    <w:link w:val="BodyText2"/>
    <w:uiPriority w:val="99"/>
    <w:semiHidden/>
    <w:locked/>
    <w:rsid w:val="00D1016A"/>
    <w:rPr>
      <w:rFonts w:cs="Times New Roman"/>
      <w:sz w:val="24"/>
      <w:lang w:val="hr-HR"/>
    </w:rPr>
  </w:style>
  <w:style w:type="paragraph" w:styleId="BodyText3">
    <w:name w:val="Body Text 3"/>
    <w:basedOn w:val="Normal"/>
    <w:link w:val="BodyText3Char"/>
    <w:uiPriority w:val="99"/>
    <w:rsid w:val="00222AE2"/>
    <w:rPr>
      <w:sz w:val="16"/>
      <w:szCs w:val="20"/>
      <w:lang w:eastAsia="hr-HR"/>
    </w:rPr>
  </w:style>
  <w:style w:type="character" w:customStyle="1" w:styleId="BodyText3Char">
    <w:name w:val="Body Text 3 Char"/>
    <w:link w:val="BodyText3"/>
    <w:uiPriority w:val="99"/>
    <w:semiHidden/>
    <w:locked/>
    <w:rsid w:val="00D1016A"/>
    <w:rPr>
      <w:rFonts w:cs="Times New Roman"/>
      <w:sz w:val="16"/>
      <w:lang w:val="hr-HR"/>
    </w:rPr>
  </w:style>
  <w:style w:type="paragraph" w:styleId="Footer">
    <w:name w:val="footer"/>
    <w:basedOn w:val="Normal"/>
    <w:link w:val="FooterChar"/>
    <w:uiPriority w:val="99"/>
    <w:rsid w:val="00222AE2"/>
    <w:pPr>
      <w:tabs>
        <w:tab w:val="center" w:pos="4536"/>
        <w:tab w:val="right" w:pos="9072"/>
      </w:tabs>
    </w:pPr>
    <w:rPr>
      <w:szCs w:val="20"/>
      <w:lang w:eastAsia="hr-HR"/>
    </w:rPr>
  </w:style>
  <w:style w:type="character" w:customStyle="1" w:styleId="FooterChar">
    <w:name w:val="Footer Char"/>
    <w:link w:val="Footer"/>
    <w:uiPriority w:val="99"/>
    <w:locked/>
    <w:rsid w:val="00D1016A"/>
    <w:rPr>
      <w:rFonts w:cs="Times New Roman"/>
      <w:sz w:val="24"/>
      <w:lang w:val="hr-HR"/>
    </w:rPr>
  </w:style>
  <w:style w:type="paragraph" w:styleId="BodyTextIndent2">
    <w:name w:val="Body Text Indent 2"/>
    <w:aliases w:val="uvlaka 2"/>
    <w:basedOn w:val="Normal"/>
    <w:link w:val="BodyTextIndent2Char"/>
    <w:uiPriority w:val="99"/>
    <w:rsid w:val="00222AE2"/>
    <w:pPr>
      <w:ind w:left="720"/>
    </w:pPr>
    <w:rPr>
      <w:szCs w:val="20"/>
      <w:lang w:eastAsia="hr-HR"/>
    </w:rPr>
  </w:style>
  <w:style w:type="character" w:customStyle="1" w:styleId="BodyTextIndent2Char">
    <w:name w:val="Body Text Indent 2 Char"/>
    <w:aliases w:val="uvlaka 2 Char"/>
    <w:link w:val="BodyTextIndent2"/>
    <w:uiPriority w:val="99"/>
    <w:semiHidden/>
    <w:locked/>
    <w:rsid w:val="00D1016A"/>
    <w:rPr>
      <w:rFonts w:cs="Times New Roman"/>
      <w:sz w:val="24"/>
      <w:lang w:val="hr-HR"/>
    </w:rPr>
  </w:style>
  <w:style w:type="paragraph" w:styleId="Header">
    <w:name w:val="header"/>
    <w:basedOn w:val="Normal"/>
    <w:link w:val="HeaderChar"/>
    <w:uiPriority w:val="99"/>
    <w:rsid w:val="00222AE2"/>
    <w:pPr>
      <w:tabs>
        <w:tab w:val="center" w:pos="4536"/>
        <w:tab w:val="right" w:pos="9072"/>
      </w:tabs>
    </w:pPr>
    <w:rPr>
      <w:szCs w:val="20"/>
      <w:lang w:eastAsia="hr-HR"/>
    </w:rPr>
  </w:style>
  <w:style w:type="character" w:customStyle="1" w:styleId="HeaderChar">
    <w:name w:val="Header Char"/>
    <w:link w:val="Header"/>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BodyText">
    <w:name w:val="Body Text"/>
    <w:basedOn w:val="Normal"/>
    <w:link w:val="BodyTextChar"/>
    <w:uiPriority w:val="99"/>
    <w:rsid w:val="00222AE2"/>
    <w:rPr>
      <w:szCs w:val="20"/>
      <w:lang w:eastAsia="hr-HR"/>
    </w:rPr>
  </w:style>
  <w:style w:type="character" w:customStyle="1" w:styleId="BodyTextChar">
    <w:name w:val="Body Text Char"/>
    <w:link w:val="BodyText"/>
    <w:uiPriority w:val="99"/>
    <w:semiHidden/>
    <w:locked/>
    <w:rsid w:val="00D1016A"/>
    <w:rPr>
      <w:rFonts w:cs="Times New Roman"/>
      <w:sz w:val="24"/>
      <w:lang w:val="hr-HR"/>
    </w:rPr>
  </w:style>
  <w:style w:type="paragraph" w:styleId="BodyTextIndent3">
    <w:name w:val="Body Text Indent 3"/>
    <w:aliases w:val="uvlaka 3"/>
    <w:basedOn w:val="Normal"/>
    <w:link w:val="BodyTextIndent3Char"/>
    <w:uiPriority w:val="99"/>
    <w:rsid w:val="00222AE2"/>
    <w:pPr>
      <w:ind w:left="2160" w:hanging="1440"/>
    </w:pPr>
    <w:rPr>
      <w:sz w:val="16"/>
      <w:szCs w:val="20"/>
      <w:lang w:eastAsia="hr-HR"/>
    </w:rPr>
  </w:style>
  <w:style w:type="character" w:customStyle="1" w:styleId="BodyTextIndent3Char">
    <w:name w:val="Body Text Indent 3 Char"/>
    <w:aliases w:val="uvlaka 3 Char"/>
    <w:link w:val="BodyTextIndent3"/>
    <w:uiPriority w:val="99"/>
    <w:semiHidden/>
    <w:locked/>
    <w:rsid w:val="00D1016A"/>
    <w:rPr>
      <w:rFonts w:cs="Times New Roman"/>
      <w:sz w:val="16"/>
      <w:lang w:val="hr-HR"/>
    </w:rPr>
  </w:style>
  <w:style w:type="character" w:styleId="PageNumber">
    <w:name w:val="page number"/>
    <w:uiPriority w:val="99"/>
    <w:rsid w:val="00222AE2"/>
    <w:rPr>
      <w:rFonts w:cs="Times New Roman"/>
    </w:rPr>
  </w:style>
  <w:style w:type="table" w:styleId="TableGrid">
    <w:name w:val="Table Grid"/>
    <w:basedOn w:val="TableNormal"/>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NormalWeb">
    <w:name w:val="Normal (Web)"/>
    <w:basedOn w:val="Normal"/>
    <w:uiPriority w:val="99"/>
    <w:rsid w:val="00222AE2"/>
    <w:pPr>
      <w:spacing w:before="100" w:beforeAutospacing="1" w:after="100" w:afterAutospacing="1"/>
    </w:pPr>
    <w:rPr>
      <w:lang w:eastAsia="hr-HR"/>
    </w:rPr>
  </w:style>
  <w:style w:type="character" w:styleId="Hyperlink">
    <w:name w:val="Hyperlink"/>
    <w:uiPriority w:val="99"/>
    <w:rsid w:val="00222AE2"/>
    <w:rPr>
      <w:rFonts w:cs="Times New Roman"/>
      <w:color w:val="0000FF"/>
      <w:u w:val="single"/>
    </w:rPr>
  </w:style>
  <w:style w:type="paragraph" w:styleId="NoSpacing">
    <w:name w:val="No Spacing"/>
    <w:uiPriority w:val="99"/>
    <w:qFormat/>
    <w:rsid w:val="00222AE2"/>
    <w:rPr>
      <w:rFonts w:ascii="Calibri" w:hAnsi="Calibri" w:cs="Calibri"/>
      <w:sz w:val="22"/>
      <w:szCs w:val="22"/>
      <w:lang w:eastAsia="en-US"/>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DocumentMap">
    <w:name w:val="Document Map"/>
    <w:basedOn w:val="Normal"/>
    <w:link w:val="DocumentMapChar"/>
    <w:uiPriority w:val="99"/>
    <w:semiHidden/>
    <w:rsid w:val="00124B9C"/>
    <w:pPr>
      <w:shd w:val="clear" w:color="auto" w:fill="000080"/>
    </w:pPr>
    <w:rPr>
      <w:sz w:val="2"/>
      <w:szCs w:val="20"/>
      <w:lang w:eastAsia="hr-HR"/>
    </w:rPr>
  </w:style>
  <w:style w:type="character" w:customStyle="1" w:styleId="DocumentMapChar">
    <w:name w:val="Document Map Char"/>
    <w:link w:val="DocumentMap"/>
    <w:uiPriority w:val="99"/>
    <w:semiHidden/>
    <w:locked/>
    <w:rsid w:val="00D1016A"/>
    <w:rPr>
      <w:rFonts w:cs="Times New Roman"/>
      <w:sz w:val="2"/>
      <w:lang w:val="hr-HR"/>
    </w:rPr>
  </w:style>
  <w:style w:type="paragraph" w:styleId="BalloonText">
    <w:name w:val="Balloon Text"/>
    <w:basedOn w:val="Normal"/>
    <w:link w:val="BalloonTextChar"/>
    <w:uiPriority w:val="99"/>
    <w:semiHidden/>
    <w:rsid w:val="0071657B"/>
    <w:rPr>
      <w:sz w:val="20"/>
      <w:szCs w:val="20"/>
      <w:lang w:eastAsia="hr-HR"/>
    </w:rPr>
  </w:style>
  <w:style w:type="character" w:customStyle="1" w:styleId="BalloonTextChar">
    <w:name w:val="Balloon Text Char"/>
    <w:link w:val="BalloonText"/>
    <w:uiPriority w:val="99"/>
    <w:semiHidden/>
    <w:locked/>
    <w:rsid w:val="0071657B"/>
    <w:rPr>
      <w:rFonts w:ascii="Calibri" w:hAnsi="Calibri" w:cs="Calibri"/>
    </w:rPr>
  </w:style>
  <w:style w:type="character" w:styleId="CommentReference">
    <w:name w:val="annotation reference"/>
    <w:uiPriority w:val="99"/>
    <w:semiHidden/>
    <w:rsid w:val="00A45432"/>
    <w:rPr>
      <w:rFonts w:cs="Times New Roman"/>
      <w:sz w:val="16"/>
    </w:rPr>
  </w:style>
  <w:style w:type="paragraph" w:styleId="CommentText">
    <w:name w:val="annotation text"/>
    <w:aliases w:val="Char Char, Char Char"/>
    <w:basedOn w:val="Normal"/>
    <w:link w:val="CommentTextChar"/>
    <w:uiPriority w:val="99"/>
    <w:qFormat/>
    <w:rsid w:val="00A45432"/>
    <w:rPr>
      <w:sz w:val="20"/>
      <w:szCs w:val="20"/>
      <w:lang w:eastAsia="hr-HR"/>
    </w:rPr>
  </w:style>
  <w:style w:type="character" w:customStyle="1" w:styleId="CommentTextChar">
    <w:name w:val="Comment Text Char"/>
    <w:aliases w:val="Char Char Char, Char Char Char"/>
    <w:link w:val="CommentText"/>
    <w:qFormat/>
    <w:locked/>
    <w:rsid w:val="00D1016A"/>
    <w:rPr>
      <w:rFonts w:cs="Times New Roman"/>
      <w:sz w:val="20"/>
      <w:lang w:val="hr-HR"/>
    </w:rPr>
  </w:style>
  <w:style w:type="paragraph" w:styleId="CommentSubject">
    <w:name w:val="annotation subject"/>
    <w:basedOn w:val="CommentText"/>
    <w:next w:val="CommentText"/>
    <w:link w:val="CommentSubjectChar"/>
    <w:uiPriority w:val="99"/>
    <w:semiHidden/>
    <w:rsid w:val="00A45432"/>
    <w:rPr>
      <w:b/>
    </w:rPr>
  </w:style>
  <w:style w:type="character" w:customStyle="1" w:styleId="CommentSubjectChar">
    <w:name w:val="Comment Subject Char"/>
    <w:link w:val="CommentSubject"/>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FootnoteText">
    <w:name w:val="footnote text"/>
    <w:basedOn w:val="Normal"/>
    <w:link w:val="FootnoteTextChar"/>
    <w:uiPriority w:val="99"/>
    <w:semiHidden/>
    <w:locked/>
    <w:rsid w:val="003C72E5"/>
    <w:rPr>
      <w:sz w:val="20"/>
      <w:szCs w:val="20"/>
      <w:lang w:eastAsia="hr-HR"/>
    </w:rPr>
  </w:style>
  <w:style w:type="character" w:customStyle="1" w:styleId="FootnoteTextChar">
    <w:name w:val="Footnote Text Char"/>
    <w:link w:val="FootnoteText"/>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ListParagraph"/>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Strong">
    <w:name w:val="Strong"/>
    <w:uiPriority w:val="99"/>
    <w:qFormat/>
    <w:rsid w:val="00983E39"/>
    <w:rPr>
      <w:rFonts w:cs="Times New Roman"/>
      <w:b/>
    </w:rPr>
  </w:style>
  <w:style w:type="paragraph" w:styleId="ListNumber">
    <w:name w:val="List Number"/>
    <w:basedOn w:val="Normal"/>
    <w:uiPriority w:val="99"/>
    <w:locked/>
    <w:rsid w:val="0045070D"/>
    <w:pPr>
      <w:numPr>
        <w:numId w:val="2"/>
      </w:numPr>
      <w:tabs>
        <w:tab w:val="num" w:pos="567"/>
      </w:tabs>
      <w:spacing w:before="40"/>
      <w:ind w:left="567" w:hanging="567"/>
    </w:pPr>
    <w:rPr>
      <w:szCs w:val="20"/>
      <w:lang w:val="nb-NO"/>
    </w:rPr>
  </w:style>
  <w:style w:type="character" w:styleId="FollowedHyperlink">
    <w:name w:val="FollowedHyperlink"/>
    <w:uiPriority w:val="99"/>
    <w:locked/>
    <w:rsid w:val="00E94E74"/>
    <w:rPr>
      <w:rFonts w:cs="Times New Roman"/>
      <w:color w:val="800080"/>
      <w:u w:val="single"/>
    </w:rPr>
  </w:style>
  <w:style w:type="paragraph" w:customStyle="1" w:styleId="a">
    <w:name w:val="(a)"/>
    <w:basedOn w:val="BodyText3"/>
    <w:uiPriority w:val="99"/>
    <w:rsid w:val="00F9766D"/>
    <w:pPr>
      <w:spacing w:before="240"/>
      <w:ind w:left="1985" w:hanging="851"/>
    </w:pPr>
    <w:rPr>
      <w:rFonts w:ascii="Times" w:hAnsi="Times"/>
      <w:sz w:val="24"/>
      <w:lang w:eastAsia="en-US"/>
    </w:rPr>
  </w:style>
  <w:style w:type="table" w:styleId="ColorfulGrid-Accent1">
    <w:name w:val="Colorful Grid Accent 1"/>
    <w:basedOn w:val="TableNormal"/>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1">
    <w:name w:val="Colorful List Accent 1"/>
    <w:basedOn w:val="TableNormal"/>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1">
    <w:name w:val="Colorful Shading Accent 1"/>
    <w:basedOn w:val="TableNormal"/>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1-Accent5">
    <w:name w:val="Medium List 1 Accent 5"/>
    <w:basedOn w:val="TableNormal"/>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Shading1-Accent5">
    <w:name w:val="Medium Shading 1 Accent 5"/>
    <w:basedOn w:val="TableNormal"/>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0">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FootnoteReference">
    <w:name w:val="footnote reference"/>
    <w:aliases w:val="Footnote symbol,Footnote,Fussnota,BVI fnr"/>
    <w:uiPriority w:val="99"/>
    <w:locked/>
    <w:rsid w:val="00DF6DE4"/>
    <w:rPr>
      <w:rFonts w:cs="Times New Roman"/>
      <w:vertAlign w:val="superscript"/>
    </w:rPr>
  </w:style>
  <w:style w:type="paragraph" w:styleId="TOCHeading">
    <w:name w:val="TOC Heading"/>
    <w:basedOn w:val="Heading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TOC1">
    <w:name w:val="toc 1"/>
    <w:basedOn w:val="Normal"/>
    <w:next w:val="Normal"/>
    <w:autoRedefine/>
    <w:uiPriority w:val="39"/>
    <w:locked/>
    <w:rsid w:val="00D21618"/>
    <w:pPr>
      <w:spacing w:before="0" w:after="0" w:line="240" w:lineRule="auto"/>
      <w:ind w:left="0"/>
    </w:pPr>
  </w:style>
  <w:style w:type="paragraph" w:styleId="TOC2">
    <w:name w:val="toc 2"/>
    <w:basedOn w:val="Normal"/>
    <w:next w:val="Normal"/>
    <w:autoRedefine/>
    <w:uiPriority w:val="39"/>
    <w:locked/>
    <w:rsid w:val="00D21618"/>
    <w:pPr>
      <w:spacing w:before="0" w:after="0" w:line="240" w:lineRule="auto"/>
      <w:ind w:left="238"/>
    </w:pPr>
  </w:style>
  <w:style w:type="paragraph" w:styleId="TOC3">
    <w:name w:val="toc 3"/>
    <w:basedOn w:val="Normal"/>
    <w:next w:val="Normal"/>
    <w:autoRedefine/>
    <w:uiPriority w:val="39"/>
    <w:locked/>
    <w:rsid w:val="00D21618"/>
    <w:pPr>
      <w:spacing w:before="0" w:after="0" w:line="240" w:lineRule="auto"/>
      <w:ind w:left="482"/>
    </w:pPr>
  </w:style>
  <w:style w:type="paragraph" w:styleId="TOC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TOC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TOC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TOC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TOC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TOC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MediumGrid1-Accent1">
    <w:name w:val="Medium Grid 1 Accent 1"/>
    <w:basedOn w:val="TableNormal"/>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3">
    <w:name w:val="Colorful List Accent 3"/>
    <w:basedOn w:val="TableNormal"/>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LightList-Accent5">
    <w:name w:val="Light List Accent 5"/>
    <w:basedOn w:val="TableNormal"/>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Subtitle">
    <w:name w:val="Subtitle"/>
    <w:basedOn w:val="Normal"/>
    <w:next w:val="Normal"/>
    <w:link w:val="Subtitle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SubtitleChar">
    <w:name w:val="Subtitle Char"/>
    <w:link w:val="Subtitle"/>
    <w:uiPriority w:val="11"/>
    <w:rsid w:val="0048183C"/>
    <w:rPr>
      <w:rFonts w:ascii="Calibri Light" w:eastAsia="SimSun" w:hAnsi="Calibri Light"/>
      <w:color w:val="404040"/>
      <w:sz w:val="30"/>
      <w:szCs w:val="30"/>
      <w:lang w:val="hr-HR" w:eastAsia="hr-HR"/>
    </w:rPr>
  </w:style>
  <w:style w:type="character" w:styleId="IntenseEmphasis">
    <w:name w:val="Intense Emphasis"/>
    <w:uiPriority w:val="21"/>
    <w:qFormat/>
    <w:rsid w:val="0079788C"/>
    <w:rPr>
      <w:b/>
      <w:bCs/>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BD7A73"/>
    <w:rPr>
      <w:rFonts w:asciiTheme="minorHAnsi" w:hAnsiTheme="minorHAnsi" w:cstheme="minorHAnsi"/>
      <w:color w:val="000000"/>
      <w:sz w:val="24"/>
      <w:szCs w:val="22"/>
    </w:rPr>
  </w:style>
  <w:style w:type="table" w:styleId="MediumGrid1-Accent5">
    <w:name w:val="Medium Grid 1 Accent 5"/>
    <w:basedOn w:val="TableNormal"/>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PlainText">
    <w:name w:val="Plain Text"/>
    <w:basedOn w:val="Normal"/>
    <w:link w:val="PlainTex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PlainTextChar">
    <w:name w:val="Plain Text Char"/>
    <w:basedOn w:val="DefaultParagraphFont"/>
    <w:link w:val="PlainTex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TableNormal"/>
    <w:next w:val="TableGrid"/>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57B"/>
    <w:rPr>
      <w:rFonts w:ascii="Calibri" w:hAnsi="Calibri" w:cs="Calibri"/>
      <w:sz w:val="24"/>
      <w:szCs w:val="24"/>
      <w:lang w:eastAsia="en-US"/>
    </w:rPr>
  </w:style>
  <w:style w:type="table" w:customStyle="1" w:styleId="TableGrid2">
    <w:name w:val="Table Grid2"/>
    <w:basedOn w:val="TableNormal"/>
    <w:next w:val="TableGrid"/>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TableNormal"/>
    <w:next w:val="TableGrid"/>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61E3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C6375"/>
    <w:rPr>
      <w:rFonts w:ascii="Cambria" w:hAnsi="Cambria" w:hint="default"/>
      <w:b w:val="0"/>
      <w:bCs w:val="0"/>
      <w:i/>
      <w:iCs/>
      <w:color w:val="000000"/>
      <w:sz w:val="22"/>
      <w:szCs w:val="22"/>
    </w:rPr>
  </w:style>
  <w:style w:type="table" w:customStyle="1" w:styleId="GridTable7Colorful-Accent11">
    <w:name w:val="Grid Table 7 Colorful - Accent 11"/>
    <w:basedOn w:val="TableNormal"/>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TableNormal"/>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TableNormal"/>
    <w:next w:val="TableGrid"/>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TableNormal"/>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TableNormal"/>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TableNormal"/>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c.h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bava@sinj.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nj.hr" TargetMode="External"/><Relationship Id="rId5" Type="http://schemas.openxmlformats.org/officeDocument/2006/relationships/numbering" Target="numbering.xml"/><Relationship Id="rId15" Type="http://schemas.openxmlformats.org/officeDocument/2006/relationships/hyperlink" Target="https://mpgi.gov.h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t.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99e889-88ac-4509-a0fd-ea1fd8621925" xsi:nil="true"/>
    <lcf76f155ced4ddcb4097134ff3c332f xmlns="1a3b59c8-74f2-4cd6-b999-7298b2db3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523D54B000B45AB3CAF8585FBA3A0" ma:contentTypeVersion="15" ma:contentTypeDescription="Create a new document." ma:contentTypeScope="" ma:versionID="0ef1d613dad6805044cc51f5b8387dd9">
  <xsd:schema xmlns:xsd="http://www.w3.org/2001/XMLSchema" xmlns:xs="http://www.w3.org/2001/XMLSchema" xmlns:p="http://schemas.microsoft.com/office/2006/metadata/properties" xmlns:ns2="1a3b59c8-74f2-4cd6-b999-7298b2db30ca" xmlns:ns3="d999e889-88ac-4509-a0fd-ea1fd8621925" targetNamespace="http://schemas.microsoft.com/office/2006/metadata/properties" ma:root="true" ma:fieldsID="1fcc6e90a91ba10248b5e778c3a78b4a" ns2:_="" ns3:_="">
    <xsd:import namespace="1a3b59c8-74f2-4cd6-b999-7298b2db30ca"/>
    <xsd:import namespace="d999e889-88ac-4509-a0fd-ea1fd8621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b59c8-74f2-4cd6-b999-7298b2db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9e889-88ac-4509-a0fd-ea1fd862192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87aaa6-69c7-4c15-bbd4-a1c1d99f5fb2}" ma:internalName="TaxCatchAll" ma:showField="CatchAllData" ma:web="d999e889-88ac-4509-a0fd-ea1fd86219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566E7-BAA7-4452-9B23-DF50927A7D84}">
  <ds:schemaRefs>
    <ds:schemaRef ds:uri="http://schemas.microsoft.com/office/2006/metadata/properties"/>
    <ds:schemaRef ds:uri="http://schemas.microsoft.com/office/infopath/2007/PartnerControls"/>
    <ds:schemaRef ds:uri="d999e889-88ac-4509-a0fd-ea1fd8621925"/>
    <ds:schemaRef ds:uri="1a3b59c8-74f2-4cd6-b999-7298b2db30ca"/>
  </ds:schemaRefs>
</ds:datastoreItem>
</file>

<file path=customXml/itemProps2.xml><?xml version="1.0" encoding="utf-8"?>
<ds:datastoreItem xmlns:ds="http://schemas.openxmlformats.org/officeDocument/2006/customXml" ds:itemID="{1FD60DA2-5863-41A0-BBA4-FD86DE408EC8}">
  <ds:schemaRefs>
    <ds:schemaRef ds:uri="http://schemas.microsoft.com/sharepoint/v3/contenttype/forms"/>
  </ds:schemaRefs>
</ds:datastoreItem>
</file>

<file path=customXml/itemProps3.xml><?xml version="1.0" encoding="utf-8"?>
<ds:datastoreItem xmlns:ds="http://schemas.openxmlformats.org/officeDocument/2006/customXml" ds:itemID="{FE6E5E8B-FF1F-4978-8ADC-1CC5F9925340}"/>
</file>

<file path=customXml/itemProps4.xml><?xml version="1.0" encoding="utf-8"?>
<ds:datastoreItem xmlns:ds="http://schemas.openxmlformats.org/officeDocument/2006/customXml" ds:itemID="{67E8023A-A09B-4FF3-8F29-1F672891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9058</Words>
  <Characters>51632</Characters>
  <Application>Microsoft Office Word</Application>
  <DocSecurity>0</DocSecurity>
  <Lines>430</Lines>
  <Paragraphs>121</Paragraphs>
  <ScaleCrop>false</ScaleCrop>
  <HeadingPairs>
    <vt:vector size="6" baseType="variant">
      <vt:variant>
        <vt:lpstr>Naslov</vt:lpstr>
      </vt:variant>
      <vt:variant>
        <vt:i4>1</vt:i4>
      </vt:variant>
      <vt:variant>
        <vt:lpstr>Naslovi</vt:lpstr>
      </vt:variant>
      <vt:variant>
        <vt:i4>58</vt:i4>
      </vt:variant>
      <vt:variant>
        <vt:lpstr>Title</vt:lpstr>
      </vt:variant>
      <vt:variant>
        <vt:i4>1</vt:i4>
      </vt:variant>
    </vt:vector>
  </HeadingPairs>
  <TitlesOfParts>
    <vt:vector size="60" baseType="lpstr">
      <vt:lpstr/>
      <vt:lpstr>OPĆI PODACI</vt:lpstr>
      <vt:lpstr>    OPĆA NAPOMENA</vt:lpstr>
      <vt:lpstr>    MJERODAVNO PRAVO</vt:lpstr>
      <vt:lpstr>    PODACI O JAVNOM NARUČITELJU</vt:lpstr>
      <vt:lpstr>    OSOBA ZADUŽENA ZA KOMUNIKACIJU S GOSPODARSKIM SUBJEKTIMA</vt:lpstr>
      <vt:lpstr>    EVIDENCIJSKI BROJ NABAVE</vt:lpstr>
      <vt:lpstr>    POPIS GOSPODARSKIH SUBJEKATA S KOJIMA JE NARUČITELJ U SUKOBU INTERESA</vt:lpstr>
      <vt:lpstr>    VRSTA POSTUPKA NABAVE</vt:lpstr>
      <vt:lpstr>    VRSTA UGOVORA O NABAVI </vt:lpstr>
      <vt:lpstr>    PROCIJENJENA VRIJEDNOST NABAVE</vt:lpstr>
      <vt:lpstr>    VARIJANTE PONUDE</vt:lpstr>
      <vt:lpstr>PODACI O PREDMETU NABAVE</vt:lpstr>
      <vt:lpstr>    PREDMET NABAVE</vt:lpstr>
      <vt:lpstr>    OPIS I OZNAKA GRUPA PREDMETA NABAVE</vt:lpstr>
      <vt:lpstr>    OPSEG I KOLIČINA PREDMETA NABAVE</vt:lpstr>
      <vt:lpstr>    TEHNIČKA SPECIFIKACIJA PREDMETA NABAVE</vt:lpstr>
      <vt:lpstr>    TROŠKOVNIK</vt:lpstr>
      <vt:lpstr>    MJESTO IZVRŠENJA UGOVORA (PRUŽANJA USLUGA)</vt:lpstr>
      <vt:lpstr>    ROK POČETKA I ZAVRŠETKA IZVRŠENJA UGOVORA</vt:lpstr>
      <vt:lpstr>    OPCIJE I MOGUĆA OBNAVLJANJA UGOVORA</vt:lpstr>
      <vt:lpstr>KRITERIJI ZA KVALITATIVNI ODABIR GOSPODARSKOG SUBJEKTA</vt:lpstr>
      <vt:lpstr>    OSNOVE ZA ISKLJUČENJE GOSPODARSKOG SUBJEKTA</vt:lpstr>
      <vt:lpstr>        Nekažnjavanje </vt:lpstr>
      <vt:lpstr>        Plaćene dospjele porezne obveze i obveze za mirovinsko i zdravstveno osiguranje</vt:lpstr>
      <vt:lpstr>        Ostale osnove za isključenja gospodarskog subjekta</vt:lpstr>
      <vt:lpstr>    KRITERIJI ZA ODABIR GOSPODARSKOG SUBJEKTA (UVJETI SPOSOBNOSTI)</vt:lpstr>
      <vt:lpstr>        Sposobnost za obavljanje profesionalne djelatnosti</vt:lpstr>
      <vt:lpstr>PODACI O PONUDI</vt:lpstr>
      <vt:lpstr>    SADRŽAJ I NAČIN IZRADE PONUDE</vt:lpstr>
      <vt:lpstr>        Sadržaj ponude</vt:lpstr>
      <vt:lpstr>        Način izrade ponude</vt:lpstr>
      <vt:lpstr>    NAČIN DOSTAVE PONUDE</vt:lpstr>
      <vt:lpstr>    NAČIN ODREĐIVANJA CIJENE PONUDE, SADRŽAJ CIJENE I NEPROMJENJIVOST CIJENE</vt:lpstr>
      <vt:lpstr>    VALUTA</vt:lpstr>
      <vt:lpstr>    KRITERIJ ZA ODABIR PONUDE</vt:lpstr>
      <vt:lpstr>    JEZIK I PISMO POSTUPKA I PONUDE</vt:lpstr>
      <vt:lpstr>    ROK VALJANOSTI PONUDE</vt:lpstr>
      <vt:lpstr>OSTALE ODREDBE</vt:lpstr>
      <vt:lpstr>    ZAJEDNICA GOSPODARSKIH SUBJEKATA</vt:lpstr>
      <vt:lpstr>    PODUGOVARANJE</vt:lpstr>
      <vt:lpstr>    ROK, NAČIN I UVJETI PLAĆANJA</vt:lpstr>
      <vt:lpstr>        Avansno plaćanje</vt:lpstr>
      <vt:lpstr>        Izdavanje, ovjera i plaćanje računa</vt:lpstr>
      <vt:lpstr>    OBJAŠNJENJA I IZMJENE POZIVA NA DOSTAVU PONUDE</vt:lpstr>
      <vt:lpstr>    DATUM, VRIJEME I MJESTO DOSTAVE PONUDA</vt:lpstr>
      <vt:lpstr>    ODLUKA O ODABIRU ILI PONIŠTENJU</vt:lpstr>
      <vt:lpstr>    ZAVRŠETAK POSTUPKA JAVNE NABAVE</vt:lpstr>
      <vt:lpstr>    TROŠAK PONUDE I PREUZIMANJE POZIVA</vt:lpstr>
      <vt:lpstr>    KONTROLA I PRAĆENJE IZVRŠENJA UGOVORA O NABAVI</vt:lpstr>
      <vt:lpstr>    RASKID UGOVORA</vt:lpstr>
      <vt:lpstr>    NAVOD U PRIMJENI TRGOVAČKIH OBIČAJA (UZANCI)</vt:lpstr>
      <vt:lpstr>    NORME OSIGURANJA KVALITETE ILI NORME UPRAVLJANJA OKOLIŠEM</vt:lpstr>
      <vt:lpstr>    PODACI O TIJELIMA OD KOJIH GS MOŽE DOBITI PRAVOVALJANU INFORMACIJU O OBVEZAMA KO</vt:lpstr>
      <vt:lpstr>    OSTALO</vt:lpstr>
      <vt:lpstr>PRILOZI POZIVU NA DOSTAVU PONUDE I IZJAVE</vt:lpstr>
      <vt:lpstr/>
      <vt:lpstr>PRILOG I. Ponudbeni list </vt:lpstr>
      <vt:lpstr>PRILOG II.  Obrasci izjava</vt:lpstr>
      <vt:lpstr/>
    </vt:vector>
  </TitlesOfParts>
  <LinksUpToDate>false</LinksUpToDate>
  <CharactersWithSpaces>60569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2025-07-04T11:50:00Z</dcterms:created>
  <dcterms:modified xsi:type="dcterms:W3CDTF">2025-11-03T13:07:00Z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0x010100207523D54B000B45AB3CAF8585FBA3A0</vt:lpwstr>
  </property>
  <property fmtid="{D5CDD505-2E9C-101B-9397-08002B2CF9AE}" pid="3" name="MediaServiceImageTags">
    <vt:lpwstr/>
  </property>
</Properties>
</file>